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81" w:rsidRPr="00080A5D" w:rsidRDefault="00080A5D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INGATLAN </w:t>
      </w:r>
      <w:r w:rsidR="00276C81" w:rsidRPr="00080A5D">
        <w:rPr>
          <w:sz w:val="22"/>
          <w:szCs w:val="22"/>
        </w:rPr>
        <w:t>ADÁSVÉTELI SZERZŐDÉS</w:t>
      </w:r>
    </w:p>
    <w:p w:rsidR="00FB4006" w:rsidRPr="00080A5D" w:rsidRDefault="00FB4006">
      <w:pPr>
        <w:tabs>
          <w:tab w:val="left" w:pos="7230"/>
        </w:tabs>
        <w:jc w:val="both"/>
        <w:rPr>
          <w:sz w:val="22"/>
          <w:szCs w:val="22"/>
        </w:rPr>
      </w:pPr>
    </w:p>
    <w:p w:rsidR="00E74668" w:rsidRPr="00080A5D" w:rsidRDefault="00276C81" w:rsidP="00E15A3D">
      <w:pPr>
        <w:tabs>
          <w:tab w:val="left" w:pos="7230"/>
        </w:tabs>
        <w:spacing w:after="120"/>
        <w:jc w:val="both"/>
        <w:rPr>
          <w:i/>
          <w:iCs/>
          <w:sz w:val="22"/>
          <w:szCs w:val="22"/>
        </w:rPr>
      </w:pPr>
      <w:proofErr w:type="gramStart"/>
      <w:r w:rsidRPr="00080A5D">
        <w:rPr>
          <w:sz w:val="22"/>
          <w:szCs w:val="22"/>
        </w:rPr>
        <w:t>amely</w:t>
      </w:r>
      <w:proofErr w:type="gramEnd"/>
      <w:r w:rsidRPr="00080A5D">
        <w:rPr>
          <w:sz w:val="22"/>
          <w:szCs w:val="22"/>
        </w:rPr>
        <w:t xml:space="preserve"> létrejött </w:t>
      </w:r>
      <w:r w:rsidRPr="00080A5D">
        <w:rPr>
          <w:i/>
          <w:iCs/>
          <w:sz w:val="22"/>
          <w:szCs w:val="22"/>
        </w:rPr>
        <w:t>egyrészről</w:t>
      </w:r>
      <w:r w:rsidRPr="00080A5D">
        <w:rPr>
          <w:sz w:val="22"/>
          <w:szCs w:val="22"/>
        </w:rPr>
        <w:t xml:space="preserve"> </w:t>
      </w:r>
      <w:r w:rsidR="00E15A3D" w:rsidRPr="00080A5D">
        <w:rPr>
          <w:b/>
          <w:sz w:val="22"/>
          <w:szCs w:val="22"/>
        </w:rPr>
        <w:t>Oroszlány Város Önkormányzata</w:t>
      </w:r>
      <w:r w:rsidR="00E15A3D" w:rsidRPr="00080A5D">
        <w:rPr>
          <w:sz w:val="22"/>
          <w:szCs w:val="22"/>
        </w:rPr>
        <w:t xml:space="preserve"> (2840 Oroszlány, Rákóczi Ferenc út 78, stat</w:t>
      </w:r>
      <w:r w:rsidR="003169E3">
        <w:rPr>
          <w:sz w:val="22"/>
          <w:szCs w:val="22"/>
        </w:rPr>
        <w:t>isztikai</w:t>
      </w:r>
      <w:r w:rsidR="00E15A3D" w:rsidRPr="00080A5D">
        <w:rPr>
          <w:sz w:val="22"/>
          <w:szCs w:val="22"/>
        </w:rPr>
        <w:t xml:space="preserve"> jelzőszáma: 15729631-8411-321-11, adószáma: 15729631-2-11,</w:t>
      </w:r>
      <w:r w:rsidR="007D14CF" w:rsidRPr="00080A5D">
        <w:rPr>
          <w:b/>
          <w:sz w:val="22"/>
          <w:szCs w:val="22"/>
        </w:rPr>
        <w:t xml:space="preserve"> </w:t>
      </w:r>
      <w:r w:rsidR="007D14CF" w:rsidRPr="00CC4A9D">
        <w:rPr>
          <w:sz w:val="22"/>
          <w:szCs w:val="22"/>
        </w:rPr>
        <w:t>folyószá</w:t>
      </w:r>
      <w:r w:rsidR="00CC4A9D" w:rsidRPr="00CC4A9D">
        <w:rPr>
          <w:sz w:val="22"/>
          <w:szCs w:val="22"/>
        </w:rPr>
        <w:t>m</w:t>
      </w:r>
      <w:r w:rsidR="007D14CF" w:rsidRPr="00CC4A9D">
        <w:rPr>
          <w:sz w:val="22"/>
          <w:szCs w:val="22"/>
        </w:rPr>
        <w:t>la száma:</w:t>
      </w:r>
      <w:r w:rsidR="007D14CF" w:rsidRPr="00080A5D">
        <w:rPr>
          <w:b/>
          <w:sz w:val="22"/>
          <w:szCs w:val="22"/>
        </w:rPr>
        <w:t xml:space="preserve"> ............................................ </w:t>
      </w:r>
      <w:r w:rsidR="00E15A3D" w:rsidRPr="00080A5D">
        <w:rPr>
          <w:sz w:val="22"/>
          <w:szCs w:val="22"/>
        </w:rPr>
        <w:t xml:space="preserve"> </w:t>
      </w:r>
      <w:r w:rsidR="00E15A3D" w:rsidRPr="00080A5D">
        <w:rPr>
          <w:i/>
          <w:sz w:val="22"/>
          <w:szCs w:val="22"/>
        </w:rPr>
        <w:t>képv. Lazók Zoltán polgármester</w:t>
      </w:r>
      <w:r w:rsidR="00E15A3D" w:rsidRPr="00080A5D">
        <w:rPr>
          <w:sz w:val="22"/>
          <w:szCs w:val="22"/>
        </w:rPr>
        <w:t>),</w:t>
      </w:r>
      <w:r w:rsidR="0081174C" w:rsidRPr="00080A5D">
        <w:rPr>
          <w:sz w:val="22"/>
          <w:szCs w:val="22"/>
        </w:rPr>
        <w:t xml:space="preserve"> mint </w:t>
      </w:r>
      <w:r w:rsidR="0081174C" w:rsidRPr="00080A5D">
        <w:rPr>
          <w:b/>
          <w:i/>
          <w:sz w:val="22"/>
          <w:szCs w:val="22"/>
        </w:rPr>
        <w:t>eladó</w:t>
      </w:r>
    </w:p>
    <w:p w:rsidR="00E15A3D" w:rsidRPr="00080A5D" w:rsidRDefault="00276C81" w:rsidP="000F70B1">
      <w:pPr>
        <w:tabs>
          <w:tab w:val="left" w:pos="7230"/>
        </w:tabs>
        <w:jc w:val="both"/>
        <w:rPr>
          <w:sz w:val="22"/>
          <w:szCs w:val="22"/>
        </w:rPr>
      </w:pPr>
      <w:proofErr w:type="gramStart"/>
      <w:r w:rsidRPr="00080A5D">
        <w:rPr>
          <w:i/>
          <w:iCs/>
          <w:sz w:val="22"/>
          <w:szCs w:val="22"/>
        </w:rPr>
        <w:t>másrészről</w:t>
      </w:r>
      <w:proofErr w:type="gramEnd"/>
      <w:r w:rsidRPr="00080A5D">
        <w:rPr>
          <w:sz w:val="22"/>
          <w:szCs w:val="22"/>
        </w:rPr>
        <w:t xml:space="preserve"> </w:t>
      </w:r>
    </w:p>
    <w:p w:rsidR="00CC1368" w:rsidRPr="00080A5D" w:rsidRDefault="00E15A3D" w:rsidP="006D354A">
      <w:pPr>
        <w:tabs>
          <w:tab w:val="left" w:pos="7230"/>
        </w:tabs>
        <w:spacing w:after="240"/>
        <w:jc w:val="both"/>
        <w:rPr>
          <w:sz w:val="22"/>
          <w:szCs w:val="22"/>
        </w:rPr>
      </w:pPr>
      <w:r w:rsidRPr="00080A5D">
        <w:rPr>
          <w:b/>
          <w:sz w:val="22"/>
          <w:szCs w:val="22"/>
        </w:rPr>
        <w:t>..</w:t>
      </w:r>
      <w:proofErr w:type="gramStart"/>
      <w:r w:rsidRPr="00080A5D">
        <w:rPr>
          <w:b/>
          <w:sz w:val="22"/>
          <w:szCs w:val="22"/>
        </w:rPr>
        <w:t>..........................................</w:t>
      </w:r>
      <w:proofErr w:type="gramEnd"/>
      <w:r w:rsidRPr="00080A5D">
        <w:rPr>
          <w:b/>
          <w:sz w:val="22"/>
          <w:szCs w:val="22"/>
        </w:rPr>
        <w:t xml:space="preserve"> </w:t>
      </w:r>
      <w:proofErr w:type="gramStart"/>
      <w:r w:rsidRPr="00080A5D">
        <w:rPr>
          <w:sz w:val="22"/>
          <w:szCs w:val="22"/>
        </w:rPr>
        <w:t>szül</w:t>
      </w:r>
      <w:proofErr w:type="gramEnd"/>
      <w:r w:rsidR="006D354A" w:rsidRPr="00080A5D">
        <w:rPr>
          <w:sz w:val="22"/>
          <w:szCs w:val="22"/>
        </w:rPr>
        <w:t>.</w:t>
      </w:r>
      <w:r w:rsidRPr="00080A5D">
        <w:rPr>
          <w:sz w:val="22"/>
          <w:szCs w:val="22"/>
        </w:rPr>
        <w:t xml:space="preserve">: </w:t>
      </w:r>
      <w:r w:rsidRPr="00080A5D">
        <w:rPr>
          <w:b/>
          <w:sz w:val="22"/>
          <w:szCs w:val="22"/>
        </w:rPr>
        <w:t xml:space="preserve">............................................ </w:t>
      </w:r>
      <w:proofErr w:type="gramStart"/>
      <w:r w:rsidR="006D354A" w:rsidRPr="0089445F">
        <w:rPr>
          <w:sz w:val="22"/>
          <w:szCs w:val="22"/>
        </w:rPr>
        <w:t>(</w:t>
      </w:r>
      <w:r w:rsidRPr="00080A5D">
        <w:rPr>
          <w:sz w:val="22"/>
          <w:szCs w:val="22"/>
        </w:rPr>
        <w:t>szül</w:t>
      </w:r>
      <w:r w:rsidR="006D354A" w:rsidRPr="00080A5D">
        <w:rPr>
          <w:sz w:val="22"/>
          <w:szCs w:val="22"/>
        </w:rPr>
        <w:t>.</w:t>
      </w:r>
      <w:r w:rsidRPr="00080A5D">
        <w:rPr>
          <w:sz w:val="22"/>
          <w:szCs w:val="22"/>
        </w:rPr>
        <w:t xml:space="preserve">: </w:t>
      </w:r>
      <w:r w:rsidRPr="00080A5D">
        <w:rPr>
          <w:b/>
          <w:sz w:val="22"/>
          <w:szCs w:val="22"/>
        </w:rPr>
        <w:t xml:space="preserve">............................................, </w:t>
      </w:r>
      <w:r w:rsidRPr="00080A5D">
        <w:rPr>
          <w:sz w:val="22"/>
          <w:szCs w:val="22"/>
        </w:rPr>
        <w:t xml:space="preserve">........................., anyja neve: </w:t>
      </w:r>
      <w:r w:rsidRPr="00080A5D">
        <w:rPr>
          <w:b/>
          <w:sz w:val="22"/>
          <w:szCs w:val="22"/>
        </w:rPr>
        <w:t xml:space="preserve">............................................, </w:t>
      </w:r>
      <w:r w:rsidRPr="00080A5D">
        <w:rPr>
          <w:sz w:val="22"/>
          <w:szCs w:val="22"/>
        </w:rPr>
        <w:t xml:space="preserve">szem. száma: </w:t>
      </w:r>
      <w:r w:rsidRPr="00080A5D">
        <w:rPr>
          <w:b/>
          <w:sz w:val="22"/>
          <w:szCs w:val="22"/>
        </w:rPr>
        <w:t xml:space="preserve">............................................, </w:t>
      </w:r>
      <w:r w:rsidRPr="00080A5D">
        <w:rPr>
          <w:sz w:val="22"/>
          <w:szCs w:val="22"/>
        </w:rPr>
        <w:t xml:space="preserve">lakik: </w:t>
      </w:r>
      <w:r w:rsidRPr="00080A5D">
        <w:rPr>
          <w:b/>
          <w:sz w:val="22"/>
          <w:szCs w:val="22"/>
        </w:rPr>
        <w:t xml:space="preserve">............................................, </w:t>
      </w:r>
      <w:r w:rsidRPr="00080A5D">
        <w:rPr>
          <w:sz w:val="22"/>
          <w:szCs w:val="22"/>
        </w:rPr>
        <w:t xml:space="preserve">szig. száma: </w:t>
      </w:r>
      <w:r w:rsidRPr="00080A5D">
        <w:rPr>
          <w:b/>
          <w:sz w:val="22"/>
          <w:szCs w:val="22"/>
        </w:rPr>
        <w:t>............................................</w:t>
      </w:r>
      <w:r w:rsidRPr="00080A5D">
        <w:rPr>
          <w:sz w:val="22"/>
          <w:szCs w:val="22"/>
        </w:rPr>
        <w:t xml:space="preserve">, adóaz: </w:t>
      </w:r>
      <w:r w:rsidRPr="00080A5D">
        <w:rPr>
          <w:b/>
          <w:sz w:val="22"/>
          <w:szCs w:val="22"/>
        </w:rPr>
        <w:t>............................................</w:t>
      </w:r>
      <w:r w:rsidRPr="00080A5D">
        <w:rPr>
          <w:sz w:val="22"/>
          <w:szCs w:val="22"/>
        </w:rPr>
        <w:t xml:space="preserve">) </w:t>
      </w:r>
      <w:r w:rsidR="000F70B1" w:rsidRPr="00080A5D">
        <w:rPr>
          <w:sz w:val="22"/>
          <w:szCs w:val="22"/>
        </w:rPr>
        <w:t xml:space="preserve">mint </w:t>
      </w:r>
      <w:r w:rsidR="000F70B1" w:rsidRPr="00080A5D">
        <w:rPr>
          <w:b/>
          <w:bCs/>
          <w:i/>
          <w:sz w:val="22"/>
          <w:szCs w:val="22"/>
        </w:rPr>
        <w:t>vevő,</w:t>
      </w:r>
      <w:r w:rsidR="000F70B1" w:rsidRPr="00080A5D">
        <w:rPr>
          <w:sz w:val="22"/>
          <w:szCs w:val="22"/>
        </w:rPr>
        <w:t xml:space="preserve"> </w:t>
      </w:r>
      <w:r w:rsidR="00124D65" w:rsidRPr="00080A5D">
        <w:rPr>
          <w:sz w:val="22"/>
          <w:szCs w:val="22"/>
        </w:rPr>
        <w:t>együttesen, mint felek</w:t>
      </w:r>
      <w:r w:rsidR="006A5387" w:rsidRPr="00080A5D">
        <w:rPr>
          <w:b/>
          <w:sz w:val="22"/>
          <w:szCs w:val="22"/>
        </w:rPr>
        <w:t xml:space="preserve"> </w:t>
      </w:r>
      <w:r w:rsidR="006A5387" w:rsidRPr="00080A5D">
        <w:rPr>
          <w:sz w:val="22"/>
          <w:szCs w:val="22"/>
        </w:rPr>
        <w:t>között a mai napon</w:t>
      </w:r>
      <w:r w:rsidR="006C30C0" w:rsidRPr="00080A5D">
        <w:rPr>
          <w:sz w:val="22"/>
          <w:szCs w:val="22"/>
        </w:rPr>
        <w:t>,</w:t>
      </w:r>
      <w:r w:rsidR="0089445F">
        <w:rPr>
          <w:sz w:val="22"/>
          <w:szCs w:val="22"/>
        </w:rPr>
        <w:t xml:space="preserve"> az alábbiak szerinti tartalommal és részletes </w:t>
      </w:r>
      <w:r w:rsidR="006A5387" w:rsidRPr="00080A5D">
        <w:rPr>
          <w:sz w:val="22"/>
          <w:szCs w:val="22"/>
        </w:rPr>
        <w:t>feltételekkel:</w:t>
      </w:r>
      <w:proofErr w:type="gramEnd"/>
    </w:p>
    <w:p w:rsidR="00C60F50" w:rsidRPr="00080A5D" w:rsidRDefault="00C60F50" w:rsidP="006D354A">
      <w:pPr>
        <w:tabs>
          <w:tab w:val="left" w:pos="7230"/>
        </w:tabs>
        <w:spacing w:after="240"/>
        <w:jc w:val="center"/>
        <w:rPr>
          <w:sz w:val="22"/>
          <w:szCs w:val="22"/>
        </w:rPr>
      </w:pPr>
      <w:r w:rsidRPr="00080A5D">
        <w:rPr>
          <w:sz w:val="22"/>
          <w:szCs w:val="22"/>
        </w:rPr>
        <w:t>I. Előzmények</w:t>
      </w:r>
    </w:p>
    <w:p w:rsidR="006D354A" w:rsidRPr="00080A5D" w:rsidRDefault="00C60F50" w:rsidP="00C60F50">
      <w:pPr>
        <w:numPr>
          <w:ilvl w:val="0"/>
          <w:numId w:val="1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080A5D">
        <w:rPr>
          <w:sz w:val="22"/>
          <w:szCs w:val="22"/>
        </w:rPr>
        <w:t>Felek ezen adásvételi szerződés előzményeként megállapítják, hogy Oroszlány Város Önkormányzata</w:t>
      </w:r>
      <w:r w:rsidR="006D354A" w:rsidRPr="00080A5D">
        <w:rPr>
          <w:sz w:val="22"/>
          <w:szCs w:val="22"/>
        </w:rPr>
        <w:t xml:space="preserve"> eladó</w:t>
      </w:r>
      <w:r w:rsidRPr="00080A5D">
        <w:rPr>
          <w:sz w:val="22"/>
          <w:szCs w:val="22"/>
        </w:rPr>
        <w:t xml:space="preserve">, mint ajánlatkérő </w:t>
      </w:r>
      <w:r w:rsidR="006D354A" w:rsidRPr="00080A5D">
        <w:rPr>
          <w:sz w:val="22"/>
          <w:szCs w:val="22"/>
        </w:rPr>
        <w:t xml:space="preserve">eladó, </w:t>
      </w:r>
      <w:r w:rsidRPr="00080A5D">
        <w:rPr>
          <w:sz w:val="22"/>
          <w:szCs w:val="22"/>
        </w:rPr>
        <w:t xml:space="preserve">mint ajánlattevő részvétele mellett </w:t>
      </w:r>
      <w:r w:rsidR="00CC4A9D">
        <w:rPr>
          <w:sz w:val="22"/>
          <w:szCs w:val="22"/>
        </w:rPr>
        <w:t xml:space="preserve">a mai napon </w:t>
      </w:r>
      <w:r w:rsidRPr="00080A5D">
        <w:rPr>
          <w:sz w:val="22"/>
          <w:szCs w:val="22"/>
        </w:rPr>
        <w:t xml:space="preserve">versenytárgyalást folytatott le az </w:t>
      </w:r>
      <w:proofErr w:type="gramStart"/>
      <w:r w:rsidRPr="00080A5D">
        <w:rPr>
          <w:sz w:val="22"/>
          <w:szCs w:val="22"/>
        </w:rPr>
        <w:t>ezen</w:t>
      </w:r>
      <w:proofErr w:type="gramEnd"/>
      <w:r w:rsidRPr="00080A5D">
        <w:rPr>
          <w:sz w:val="22"/>
          <w:szCs w:val="22"/>
        </w:rPr>
        <w:t xml:space="preserve"> szerződés tárgyát képező ingatlan értékesítésére. </w:t>
      </w:r>
    </w:p>
    <w:p w:rsidR="00C60F50" w:rsidRPr="00080A5D" w:rsidRDefault="00C60F50" w:rsidP="006D354A">
      <w:pPr>
        <w:tabs>
          <w:tab w:val="left" w:pos="7230"/>
        </w:tabs>
        <w:spacing w:after="240"/>
        <w:ind w:left="390"/>
        <w:jc w:val="both"/>
        <w:rPr>
          <w:sz w:val="22"/>
          <w:szCs w:val="22"/>
        </w:rPr>
      </w:pPr>
      <w:r w:rsidRPr="00080A5D">
        <w:rPr>
          <w:sz w:val="22"/>
          <w:szCs w:val="22"/>
        </w:rPr>
        <w:t xml:space="preserve">A lefolytatott versenytárgyalás nyertese, a legmagasabb árat kínáló ajánlattevő vevő, akivel e minőségében eladó az alábbi –a pályázati felhívásnak és feltételeknek, pályázati dokumentációnak megfelelő- adásvételi szerződést köti meg. </w:t>
      </w:r>
    </w:p>
    <w:p w:rsidR="00C60F50" w:rsidRPr="00080A5D" w:rsidRDefault="00C60F50" w:rsidP="006D354A">
      <w:pPr>
        <w:tabs>
          <w:tab w:val="left" w:pos="7230"/>
        </w:tabs>
        <w:spacing w:after="240"/>
        <w:jc w:val="center"/>
        <w:rPr>
          <w:sz w:val="22"/>
          <w:szCs w:val="22"/>
        </w:rPr>
      </w:pPr>
      <w:r w:rsidRPr="00080A5D">
        <w:rPr>
          <w:sz w:val="22"/>
          <w:szCs w:val="22"/>
        </w:rPr>
        <w:t>II. Adásvételi szerződés</w:t>
      </w:r>
    </w:p>
    <w:p w:rsidR="00E15A3D" w:rsidRPr="00080A5D" w:rsidRDefault="006A5387" w:rsidP="00C60F50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i/>
          <w:sz w:val="22"/>
          <w:szCs w:val="22"/>
        </w:rPr>
      </w:pPr>
      <w:r w:rsidRPr="00080A5D">
        <w:rPr>
          <w:sz w:val="22"/>
          <w:szCs w:val="22"/>
        </w:rPr>
        <w:t>Eladó</w:t>
      </w:r>
      <w:r w:rsidR="00276C81" w:rsidRPr="00080A5D">
        <w:rPr>
          <w:sz w:val="22"/>
          <w:szCs w:val="22"/>
        </w:rPr>
        <w:t xml:space="preserve"> </w:t>
      </w:r>
      <w:r w:rsidR="00FE6367" w:rsidRPr="00080A5D">
        <w:rPr>
          <w:sz w:val="22"/>
          <w:szCs w:val="22"/>
        </w:rPr>
        <w:t xml:space="preserve">kizárólagos </w:t>
      </w:r>
      <w:r w:rsidR="00276C81" w:rsidRPr="00080A5D">
        <w:rPr>
          <w:sz w:val="22"/>
          <w:szCs w:val="22"/>
        </w:rPr>
        <w:t xml:space="preserve">tulajdonát képezi </w:t>
      </w:r>
      <w:r w:rsidR="00391E4F" w:rsidRPr="00080A5D">
        <w:rPr>
          <w:sz w:val="22"/>
          <w:szCs w:val="22"/>
        </w:rPr>
        <w:t>a</w:t>
      </w:r>
      <w:r w:rsidR="00BF46CF" w:rsidRPr="00080A5D">
        <w:rPr>
          <w:sz w:val="22"/>
          <w:szCs w:val="22"/>
        </w:rPr>
        <w:t xml:space="preserve">z </w:t>
      </w:r>
      <w:r w:rsidR="00BF46CF" w:rsidRPr="00080A5D">
        <w:rPr>
          <w:b/>
          <w:sz w:val="22"/>
          <w:szCs w:val="22"/>
        </w:rPr>
        <w:t>oroszlányi</w:t>
      </w:r>
      <w:r w:rsidR="00BF46CF" w:rsidRPr="00080A5D">
        <w:rPr>
          <w:sz w:val="22"/>
          <w:szCs w:val="22"/>
        </w:rPr>
        <w:t xml:space="preserve"> </w:t>
      </w:r>
      <w:r w:rsidR="000F70B1" w:rsidRPr="00080A5D">
        <w:rPr>
          <w:b/>
          <w:sz w:val="22"/>
          <w:szCs w:val="22"/>
        </w:rPr>
        <w:t>1993/A/20</w:t>
      </w:r>
      <w:r w:rsidR="00694C8E" w:rsidRPr="00080A5D">
        <w:rPr>
          <w:b/>
          <w:sz w:val="22"/>
          <w:szCs w:val="22"/>
        </w:rPr>
        <w:t xml:space="preserve"> hrsz</w:t>
      </w:r>
      <w:r w:rsidR="00E15A3D" w:rsidRPr="00080A5D">
        <w:rPr>
          <w:b/>
          <w:sz w:val="22"/>
          <w:szCs w:val="22"/>
        </w:rPr>
        <w:t xml:space="preserve">. </w:t>
      </w:r>
      <w:r w:rsidR="00E15A3D" w:rsidRPr="00080A5D">
        <w:rPr>
          <w:sz w:val="22"/>
          <w:szCs w:val="22"/>
        </w:rPr>
        <w:t>alatt felvett,</w:t>
      </w:r>
      <w:r w:rsidR="00694C8E" w:rsidRPr="00080A5D">
        <w:rPr>
          <w:sz w:val="22"/>
          <w:szCs w:val="22"/>
        </w:rPr>
        <w:t xml:space="preserve"> természetben </w:t>
      </w:r>
      <w:r w:rsidR="00391E4F" w:rsidRPr="00080A5D">
        <w:rPr>
          <w:sz w:val="22"/>
          <w:szCs w:val="22"/>
        </w:rPr>
        <w:t>28</w:t>
      </w:r>
      <w:r w:rsidR="00BF46CF" w:rsidRPr="00080A5D">
        <w:rPr>
          <w:sz w:val="22"/>
          <w:szCs w:val="22"/>
        </w:rPr>
        <w:t xml:space="preserve">40 Oroszlány, </w:t>
      </w:r>
      <w:r w:rsidR="000F70B1" w:rsidRPr="00080A5D">
        <w:rPr>
          <w:sz w:val="22"/>
          <w:szCs w:val="22"/>
        </w:rPr>
        <w:t>Dózsa György utca 25. II/6</w:t>
      </w:r>
      <w:r w:rsidR="00BF46CF" w:rsidRPr="00080A5D">
        <w:rPr>
          <w:sz w:val="22"/>
          <w:szCs w:val="22"/>
        </w:rPr>
        <w:t xml:space="preserve">. </w:t>
      </w:r>
      <w:r w:rsidR="00694C8E" w:rsidRPr="00080A5D">
        <w:rPr>
          <w:sz w:val="22"/>
          <w:szCs w:val="22"/>
        </w:rPr>
        <w:t xml:space="preserve">szám alatti, </w:t>
      </w:r>
      <w:r w:rsidR="000F70B1" w:rsidRPr="00080A5D">
        <w:rPr>
          <w:sz w:val="22"/>
          <w:szCs w:val="22"/>
        </w:rPr>
        <w:t>85</w:t>
      </w:r>
      <w:r w:rsidR="00391E4F" w:rsidRPr="00080A5D">
        <w:rPr>
          <w:sz w:val="22"/>
          <w:szCs w:val="22"/>
        </w:rPr>
        <w:t xml:space="preserve"> m2 területű</w:t>
      </w:r>
      <w:r w:rsidR="00B4737A" w:rsidRPr="00080A5D">
        <w:rPr>
          <w:sz w:val="22"/>
          <w:szCs w:val="22"/>
        </w:rPr>
        <w:t>,</w:t>
      </w:r>
      <w:r w:rsidR="00391E4F" w:rsidRPr="00080A5D">
        <w:rPr>
          <w:sz w:val="22"/>
          <w:szCs w:val="22"/>
        </w:rPr>
        <w:t xml:space="preserve"> </w:t>
      </w:r>
      <w:r w:rsidR="00E15A3D" w:rsidRPr="00080A5D">
        <w:rPr>
          <w:sz w:val="22"/>
          <w:szCs w:val="22"/>
        </w:rPr>
        <w:t xml:space="preserve">tehermentes </w:t>
      </w:r>
      <w:r w:rsidR="00391E4F" w:rsidRPr="00080A5D">
        <w:rPr>
          <w:sz w:val="22"/>
          <w:szCs w:val="22"/>
        </w:rPr>
        <w:t xml:space="preserve">társasházi </w:t>
      </w:r>
      <w:r w:rsidR="00BF46CF" w:rsidRPr="00080A5D">
        <w:rPr>
          <w:sz w:val="22"/>
          <w:szCs w:val="22"/>
        </w:rPr>
        <w:t xml:space="preserve">lakás </w:t>
      </w:r>
      <w:r w:rsidR="00694C8E" w:rsidRPr="00080A5D">
        <w:rPr>
          <w:sz w:val="22"/>
          <w:szCs w:val="22"/>
        </w:rPr>
        <w:t>ingatlan</w:t>
      </w:r>
      <w:r w:rsidR="006D354A" w:rsidRPr="00080A5D">
        <w:rPr>
          <w:sz w:val="22"/>
          <w:szCs w:val="22"/>
        </w:rPr>
        <w:t>, az alapító okirat szerinti helyiségekkel és eszmei hányaddal együtt.</w:t>
      </w:r>
    </w:p>
    <w:p w:rsidR="000536A3" w:rsidRPr="00080A5D" w:rsidRDefault="00F72135" w:rsidP="00E15A3D">
      <w:pPr>
        <w:tabs>
          <w:tab w:val="left" w:pos="7230"/>
        </w:tabs>
        <w:spacing w:after="120"/>
        <w:ind w:left="390"/>
        <w:jc w:val="both"/>
        <w:rPr>
          <w:i/>
          <w:sz w:val="22"/>
          <w:szCs w:val="22"/>
        </w:rPr>
      </w:pPr>
      <w:r w:rsidRPr="00080A5D">
        <w:rPr>
          <w:i/>
          <w:sz w:val="22"/>
          <w:szCs w:val="22"/>
        </w:rPr>
        <w:t>Eladó</w:t>
      </w:r>
      <w:r w:rsidR="00E74668" w:rsidRPr="00080A5D">
        <w:rPr>
          <w:i/>
          <w:sz w:val="22"/>
          <w:szCs w:val="22"/>
        </w:rPr>
        <w:t xml:space="preserve"> </w:t>
      </w:r>
      <w:r w:rsidRPr="00080A5D">
        <w:rPr>
          <w:i/>
          <w:sz w:val="22"/>
          <w:szCs w:val="22"/>
        </w:rPr>
        <w:t>tulajdonjog</w:t>
      </w:r>
      <w:r w:rsidR="00FE6367" w:rsidRPr="00080A5D">
        <w:rPr>
          <w:i/>
          <w:sz w:val="22"/>
          <w:szCs w:val="22"/>
        </w:rPr>
        <w:t>át</w:t>
      </w:r>
      <w:r w:rsidR="00E85652" w:rsidRPr="00080A5D">
        <w:rPr>
          <w:i/>
          <w:sz w:val="22"/>
          <w:szCs w:val="22"/>
        </w:rPr>
        <w:t>,</w:t>
      </w:r>
      <w:r w:rsidRPr="00080A5D">
        <w:rPr>
          <w:i/>
          <w:sz w:val="22"/>
          <w:szCs w:val="22"/>
        </w:rPr>
        <w:t xml:space="preserve"> ingatlan</w:t>
      </w:r>
      <w:r w:rsidR="00FE6367" w:rsidRPr="00080A5D">
        <w:rPr>
          <w:i/>
          <w:sz w:val="22"/>
          <w:szCs w:val="22"/>
        </w:rPr>
        <w:t xml:space="preserve">a </w:t>
      </w:r>
      <w:r w:rsidRPr="00080A5D">
        <w:rPr>
          <w:i/>
          <w:sz w:val="22"/>
          <w:szCs w:val="22"/>
        </w:rPr>
        <w:t xml:space="preserve">tehermentességét </w:t>
      </w:r>
      <w:r w:rsidR="00D74AFF" w:rsidRPr="00080A5D">
        <w:rPr>
          <w:i/>
          <w:sz w:val="22"/>
          <w:szCs w:val="22"/>
        </w:rPr>
        <w:t xml:space="preserve">az ingatlan tulajdoni lapja a Tatabányai </w:t>
      </w:r>
      <w:r w:rsidR="00BF46CF" w:rsidRPr="00080A5D">
        <w:rPr>
          <w:i/>
          <w:sz w:val="22"/>
          <w:szCs w:val="22"/>
        </w:rPr>
        <w:t>Járási</w:t>
      </w:r>
      <w:r w:rsidR="00FE6367" w:rsidRPr="00080A5D">
        <w:rPr>
          <w:i/>
          <w:sz w:val="22"/>
          <w:szCs w:val="22"/>
        </w:rPr>
        <w:t xml:space="preserve"> </w:t>
      </w:r>
      <w:r w:rsidR="00E85652" w:rsidRPr="00080A5D">
        <w:rPr>
          <w:i/>
          <w:sz w:val="22"/>
          <w:szCs w:val="22"/>
        </w:rPr>
        <w:t>H</w:t>
      </w:r>
      <w:r w:rsidR="00FE6367" w:rsidRPr="00080A5D">
        <w:rPr>
          <w:i/>
          <w:sz w:val="22"/>
          <w:szCs w:val="22"/>
        </w:rPr>
        <w:t xml:space="preserve">ivatal által </w:t>
      </w:r>
      <w:r w:rsidR="00C60F50" w:rsidRPr="00080A5D">
        <w:rPr>
          <w:i/>
          <w:sz w:val="22"/>
          <w:szCs w:val="22"/>
        </w:rPr>
        <w:t>2</w:t>
      </w:r>
      <w:r w:rsidR="00E15A3D" w:rsidRPr="00080A5D">
        <w:rPr>
          <w:i/>
          <w:sz w:val="22"/>
          <w:szCs w:val="22"/>
        </w:rPr>
        <w:t>019.</w:t>
      </w:r>
      <w:proofErr w:type="gramStart"/>
      <w:r w:rsidR="00E15A3D" w:rsidRPr="00080A5D">
        <w:rPr>
          <w:i/>
          <w:sz w:val="22"/>
          <w:szCs w:val="22"/>
        </w:rPr>
        <w:t>.......................</w:t>
      </w:r>
      <w:proofErr w:type="gramEnd"/>
      <w:r w:rsidR="00BF46CF" w:rsidRPr="00080A5D">
        <w:rPr>
          <w:i/>
          <w:sz w:val="22"/>
          <w:szCs w:val="22"/>
        </w:rPr>
        <w:t>-é</w:t>
      </w:r>
      <w:r w:rsidR="00D74AFF" w:rsidRPr="00080A5D">
        <w:rPr>
          <w:i/>
          <w:sz w:val="22"/>
          <w:szCs w:val="22"/>
        </w:rPr>
        <w:t>n kiállított másolatával</w:t>
      </w:r>
      <w:r w:rsidR="006D4FDD" w:rsidRPr="00080A5D">
        <w:rPr>
          <w:i/>
          <w:sz w:val="22"/>
          <w:szCs w:val="22"/>
        </w:rPr>
        <w:t xml:space="preserve"> igazolja.</w:t>
      </w:r>
    </w:p>
    <w:p w:rsidR="00E77E6D" w:rsidRPr="00080A5D" w:rsidRDefault="006A5387" w:rsidP="00C60F50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proofErr w:type="gramStart"/>
      <w:r w:rsidRPr="00080A5D">
        <w:rPr>
          <w:sz w:val="22"/>
          <w:szCs w:val="22"/>
        </w:rPr>
        <w:t>Eladó eladj</w:t>
      </w:r>
      <w:r w:rsidR="000536A3" w:rsidRPr="00080A5D">
        <w:rPr>
          <w:sz w:val="22"/>
          <w:szCs w:val="22"/>
        </w:rPr>
        <w:t>a</w:t>
      </w:r>
      <w:r w:rsidR="004A396C" w:rsidRPr="00080A5D">
        <w:rPr>
          <w:sz w:val="22"/>
          <w:szCs w:val="22"/>
        </w:rPr>
        <w:t>, vevő megvásárolj</w:t>
      </w:r>
      <w:r w:rsidR="00122861" w:rsidRPr="00080A5D">
        <w:rPr>
          <w:sz w:val="22"/>
          <w:szCs w:val="22"/>
        </w:rPr>
        <w:t>a</w:t>
      </w:r>
      <w:r w:rsidR="00FC7C1E" w:rsidRPr="00080A5D">
        <w:rPr>
          <w:sz w:val="22"/>
          <w:szCs w:val="22"/>
        </w:rPr>
        <w:t xml:space="preserve"> </w:t>
      </w:r>
      <w:r w:rsidR="008E6831" w:rsidRPr="00080A5D">
        <w:rPr>
          <w:sz w:val="22"/>
          <w:szCs w:val="22"/>
        </w:rPr>
        <w:t xml:space="preserve">az </w:t>
      </w:r>
      <w:r w:rsidR="00B4737A" w:rsidRPr="00080A5D">
        <w:rPr>
          <w:sz w:val="22"/>
          <w:szCs w:val="22"/>
        </w:rPr>
        <w:t xml:space="preserve">e szerződés II. </w:t>
      </w:r>
      <w:r w:rsidR="008E6831" w:rsidRPr="00080A5D">
        <w:rPr>
          <w:sz w:val="22"/>
          <w:szCs w:val="22"/>
        </w:rPr>
        <w:t>1. pont</w:t>
      </w:r>
      <w:r w:rsidR="00B4737A" w:rsidRPr="00080A5D">
        <w:rPr>
          <w:sz w:val="22"/>
          <w:szCs w:val="22"/>
        </w:rPr>
        <w:t>já</w:t>
      </w:r>
      <w:r w:rsidR="008E6831" w:rsidRPr="00080A5D">
        <w:rPr>
          <w:sz w:val="22"/>
          <w:szCs w:val="22"/>
        </w:rPr>
        <w:t>ban</w:t>
      </w:r>
      <w:r w:rsidR="00E15A3D" w:rsidRPr="00080A5D">
        <w:rPr>
          <w:sz w:val="22"/>
          <w:szCs w:val="22"/>
        </w:rPr>
        <w:t xml:space="preserve"> is megjelölt, az </w:t>
      </w:r>
      <w:r w:rsidR="008E6831" w:rsidRPr="00080A5D">
        <w:rPr>
          <w:sz w:val="22"/>
          <w:szCs w:val="22"/>
        </w:rPr>
        <w:t xml:space="preserve"> </w:t>
      </w:r>
      <w:r w:rsidR="00E15A3D" w:rsidRPr="00080A5D">
        <w:rPr>
          <w:b/>
          <w:sz w:val="22"/>
          <w:szCs w:val="22"/>
        </w:rPr>
        <w:t>oroszlányi</w:t>
      </w:r>
      <w:r w:rsidR="00E15A3D" w:rsidRPr="00080A5D">
        <w:rPr>
          <w:sz w:val="22"/>
          <w:szCs w:val="22"/>
        </w:rPr>
        <w:t xml:space="preserve"> </w:t>
      </w:r>
      <w:r w:rsidR="00E15A3D" w:rsidRPr="00080A5D">
        <w:rPr>
          <w:b/>
          <w:sz w:val="22"/>
          <w:szCs w:val="22"/>
        </w:rPr>
        <w:t xml:space="preserve">1993/A/20 hrsz. </w:t>
      </w:r>
      <w:r w:rsidR="00E15A3D" w:rsidRPr="00080A5D">
        <w:rPr>
          <w:sz w:val="22"/>
          <w:szCs w:val="22"/>
        </w:rPr>
        <w:t>alatt felvett lakás</w:t>
      </w:r>
      <w:r w:rsidR="008E6831" w:rsidRPr="00080A5D">
        <w:rPr>
          <w:sz w:val="22"/>
          <w:szCs w:val="22"/>
        </w:rPr>
        <w:t>ingatlan</w:t>
      </w:r>
      <w:r w:rsidR="00992DBA" w:rsidRPr="00080A5D">
        <w:rPr>
          <w:sz w:val="22"/>
          <w:szCs w:val="22"/>
        </w:rPr>
        <w:t>t</w:t>
      </w:r>
      <w:r w:rsidR="008E6831" w:rsidRPr="00080A5D">
        <w:rPr>
          <w:sz w:val="22"/>
          <w:szCs w:val="22"/>
        </w:rPr>
        <w:t>,</w:t>
      </w:r>
      <w:r w:rsidR="00FC7C1E" w:rsidRPr="00080A5D">
        <w:rPr>
          <w:sz w:val="22"/>
          <w:szCs w:val="22"/>
        </w:rPr>
        <w:t xml:space="preserve"> </w:t>
      </w:r>
      <w:r w:rsidR="00C60F50" w:rsidRPr="00080A5D">
        <w:rPr>
          <w:sz w:val="22"/>
          <w:szCs w:val="22"/>
        </w:rPr>
        <w:t>a megtekintett</w:t>
      </w:r>
      <w:r w:rsidR="00DF0C5B">
        <w:rPr>
          <w:sz w:val="22"/>
          <w:szCs w:val="22"/>
        </w:rPr>
        <w:t xml:space="preserve"> </w:t>
      </w:r>
      <w:r w:rsidR="00CC4A9D">
        <w:rPr>
          <w:sz w:val="22"/>
          <w:szCs w:val="22"/>
        </w:rPr>
        <w:t>(</w:t>
      </w:r>
      <w:r w:rsidR="00DF0C5B" w:rsidRPr="00CC4A9D">
        <w:rPr>
          <w:sz w:val="22"/>
          <w:szCs w:val="22"/>
        </w:rPr>
        <w:t>Németh Zoltán</w:t>
      </w:r>
      <w:r w:rsidR="00DF0C5B">
        <w:rPr>
          <w:sz w:val="22"/>
          <w:szCs w:val="22"/>
        </w:rPr>
        <w:t xml:space="preserve"> igazságügyi ingatlanforgalmi s</w:t>
      </w:r>
      <w:r w:rsidR="000F70B1" w:rsidRPr="00080A5D">
        <w:rPr>
          <w:sz w:val="22"/>
          <w:szCs w:val="22"/>
        </w:rPr>
        <w:t xml:space="preserve">zakértői vélemény szerint </w:t>
      </w:r>
      <w:r w:rsidR="00CC4A9D">
        <w:rPr>
          <w:sz w:val="22"/>
          <w:szCs w:val="22"/>
        </w:rPr>
        <w:t xml:space="preserve">részletesen </w:t>
      </w:r>
      <w:r w:rsidR="000F70B1" w:rsidRPr="00080A5D">
        <w:rPr>
          <w:sz w:val="22"/>
          <w:szCs w:val="22"/>
        </w:rPr>
        <w:t>leírt</w:t>
      </w:r>
      <w:r w:rsidR="00E15A3D" w:rsidRPr="00080A5D">
        <w:rPr>
          <w:sz w:val="22"/>
          <w:szCs w:val="22"/>
        </w:rPr>
        <w:t>, felújított</w:t>
      </w:r>
      <w:r w:rsidR="00CC4A9D">
        <w:rPr>
          <w:sz w:val="22"/>
          <w:szCs w:val="22"/>
        </w:rPr>
        <w:t>)</w:t>
      </w:r>
      <w:r w:rsidR="00276C81" w:rsidRPr="00080A5D">
        <w:rPr>
          <w:sz w:val="22"/>
          <w:szCs w:val="22"/>
        </w:rPr>
        <w:t xml:space="preserve"> </w:t>
      </w:r>
      <w:r w:rsidR="000F70B1" w:rsidRPr="00080A5D">
        <w:rPr>
          <w:sz w:val="22"/>
          <w:szCs w:val="22"/>
        </w:rPr>
        <w:t xml:space="preserve">állapotban, </w:t>
      </w:r>
      <w:r w:rsidR="00B4737A" w:rsidRPr="00080A5D">
        <w:rPr>
          <w:sz w:val="22"/>
          <w:szCs w:val="22"/>
        </w:rPr>
        <w:t xml:space="preserve">az e szerződés I. fejezete szerinti versenytárgyaláson ajánlattevő által tett nyertes ajánlat szerinti </w:t>
      </w:r>
      <w:r w:rsidR="00E15A3D" w:rsidRPr="00080A5D">
        <w:rPr>
          <w:b/>
          <w:sz w:val="22"/>
          <w:szCs w:val="22"/>
        </w:rPr>
        <w:t>..................................</w:t>
      </w:r>
      <w:r w:rsidR="00254D1F" w:rsidRPr="00080A5D">
        <w:rPr>
          <w:b/>
          <w:sz w:val="22"/>
          <w:szCs w:val="22"/>
        </w:rPr>
        <w:t>,</w:t>
      </w:r>
      <w:r w:rsidR="008E6831" w:rsidRPr="00080A5D">
        <w:rPr>
          <w:b/>
          <w:bCs/>
          <w:sz w:val="22"/>
          <w:szCs w:val="22"/>
        </w:rPr>
        <w:t>-</w:t>
      </w:r>
      <w:r w:rsidR="00276C81" w:rsidRPr="00080A5D">
        <w:rPr>
          <w:b/>
          <w:sz w:val="22"/>
          <w:szCs w:val="22"/>
        </w:rPr>
        <w:t xml:space="preserve">Ft, </w:t>
      </w:r>
      <w:r w:rsidR="00276C81" w:rsidRPr="00080A5D">
        <w:rPr>
          <w:sz w:val="22"/>
          <w:szCs w:val="22"/>
        </w:rPr>
        <w:t>azaz</w:t>
      </w:r>
      <w:r w:rsidR="00276C81" w:rsidRPr="00080A5D">
        <w:rPr>
          <w:b/>
          <w:sz w:val="22"/>
          <w:szCs w:val="22"/>
        </w:rPr>
        <w:t xml:space="preserve"> </w:t>
      </w:r>
      <w:r w:rsidR="00E15A3D" w:rsidRPr="00080A5D">
        <w:rPr>
          <w:sz w:val="22"/>
          <w:szCs w:val="22"/>
        </w:rPr>
        <w:t>...................................</w:t>
      </w:r>
      <w:proofErr w:type="gramEnd"/>
      <w:r w:rsidR="005B3B44" w:rsidRPr="00080A5D">
        <w:rPr>
          <w:sz w:val="22"/>
          <w:szCs w:val="22"/>
        </w:rPr>
        <w:t xml:space="preserve"> </w:t>
      </w:r>
      <w:r w:rsidR="00276C81" w:rsidRPr="00080A5D">
        <w:rPr>
          <w:sz w:val="22"/>
          <w:szCs w:val="22"/>
        </w:rPr>
        <w:t>forint</w:t>
      </w:r>
      <w:r w:rsidR="006C30C0" w:rsidRPr="00080A5D">
        <w:rPr>
          <w:sz w:val="22"/>
          <w:szCs w:val="22"/>
        </w:rPr>
        <w:t xml:space="preserve"> vételárért</w:t>
      </w:r>
      <w:r w:rsidR="00BF46CF" w:rsidRPr="00080A5D">
        <w:rPr>
          <w:sz w:val="22"/>
          <w:szCs w:val="22"/>
        </w:rPr>
        <w:t xml:space="preserve">, mely </w:t>
      </w:r>
      <w:r w:rsidR="007D14CF" w:rsidRPr="00080A5D">
        <w:rPr>
          <w:sz w:val="22"/>
          <w:szCs w:val="22"/>
        </w:rPr>
        <w:t>összegb</w:t>
      </w:r>
      <w:r w:rsidR="00E77E6D" w:rsidRPr="00080A5D">
        <w:rPr>
          <w:sz w:val="22"/>
          <w:szCs w:val="22"/>
        </w:rPr>
        <w:t>ő</w:t>
      </w:r>
      <w:r w:rsidR="007D14CF" w:rsidRPr="00080A5D">
        <w:rPr>
          <w:sz w:val="22"/>
          <w:szCs w:val="22"/>
        </w:rPr>
        <w:t>l vevő a pályáz</w:t>
      </w:r>
      <w:r w:rsidR="00434EAC" w:rsidRPr="00080A5D">
        <w:rPr>
          <w:sz w:val="22"/>
          <w:szCs w:val="22"/>
        </w:rPr>
        <w:t>ati el</w:t>
      </w:r>
      <w:r w:rsidR="007D14CF" w:rsidRPr="00080A5D">
        <w:rPr>
          <w:sz w:val="22"/>
          <w:szCs w:val="22"/>
        </w:rPr>
        <w:t>járás során megfizetett a vételárba b</w:t>
      </w:r>
      <w:r w:rsidR="00E77E6D" w:rsidRPr="00080A5D">
        <w:rPr>
          <w:sz w:val="22"/>
          <w:szCs w:val="22"/>
        </w:rPr>
        <w:t>e</w:t>
      </w:r>
      <w:r w:rsidR="007D14CF" w:rsidRPr="00080A5D">
        <w:rPr>
          <w:sz w:val="22"/>
          <w:szCs w:val="22"/>
        </w:rPr>
        <w:t>sz</w:t>
      </w:r>
      <w:r w:rsidR="00434EAC" w:rsidRPr="00080A5D">
        <w:rPr>
          <w:sz w:val="22"/>
          <w:szCs w:val="22"/>
        </w:rPr>
        <w:t>á</w:t>
      </w:r>
      <w:r w:rsidR="007D14CF" w:rsidRPr="00080A5D">
        <w:rPr>
          <w:sz w:val="22"/>
          <w:szCs w:val="22"/>
        </w:rPr>
        <w:t xml:space="preserve">mító </w:t>
      </w:r>
      <w:r w:rsidR="00DF0C5B" w:rsidRPr="00CC4A9D">
        <w:rPr>
          <w:sz w:val="22"/>
          <w:szCs w:val="22"/>
        </w:rPr>
        <w:t>200.000</w:t>
      </w:r>
      <w:r w:rsidR="007D14CF" w:rsidRPr="00CC4A9D">
        <w:rPr>
          <w:sz w:val="22"/>
          <w:szCs w:val="22"/>
        </w:rPr>
        <w:t xml:space="preserve"> Ft.</w:t>
      </w:r>
      <w:r w:rsidR="00C60F50" w:rsidRPr="00CC4A9D">
        <w:rPr>
          <w:sz w:val="22"/>
          <w:szCs w:val="22"/>
        </w:rPr>
        <w:t xml:space="preserve"> (ajánlati biztosítékot)</w:t>
      </w:r>
      <w:r w:rsidR="007D14CF" w:rsidRPr="00CC4A9D">
        <w:rPr>
          <w:sz w:val="22"/>
          <w:szCs w:val="22"/>
        </w:rPr>
        <w:t xml:space="preserve"> foglalót,</w:t>
      </w:r>
      <w:r w:rsidR="007D14CF" w:rsidRPr="00080A5D">
        <w:rPr>
          <w:sz w:val="22"/>
          <w:szCs w:val="22"/>
        </w:rPr>
        <w:t xml:space="preserve"> míg a </w:t>
      </w:r>
      <w:proofErr w:type="gramStart"/>
      <w:r w:rsidR="007D14CF" w:rsidRPr="00080A5D">
        <w:rPr>
          <w:sz w:val="22"/>
          <w:szCs w:val="22"/>
        </w:rPr>
        <w:t xml:space="preserve">fennmaradó </w:t>
      </w:r>
      <w:r w:rsidR="007D14CF" w:rsidRPr="00080A5D">
        <w:rPr>
          <w:b/>
          <w:sz w:val="22"/>
          <w:szCs w:val="22"/>
        </w:rPr>
        <w:t>..</w:t>
      </w:r>
      <w:proofErr w:type="gramEnd"/>
      <w:r w:rsidR="007D14CF" w:rsidRPr="00080A5D">
        <w:rPr>
          <w:b/>
          <w:sz w:val="22"/>
          <w:szCs w:val="22"/>
        </w:rPr>
        <w:t xml:space="preserve">.......................................... Ft, </w:t>
      </w:r>
      <w:proofErr w:type="gramStart"/>
      <w:r w:rsidR="007D14CF" w:rsidRPr="00080A5D">
        <w:rPr>
          <w:b/>
          <w:sz w:val="22"/>
          <w:szCs w:val="22"/>
        </w:rPr>
        <w:t>azaz ..</w:t>
      </w:r>
      <w:proofErr w:type="gramEnd"/>
      <w:r w:rsidR="007D14CF" w:rsidRPr="00080A5D">
        <w:rPr>
          <w:b/>
          <w:sz w:val="22"/>
          <w:szCs w:val="22"/>
        </w:rPr>
        <w:t xml:space="preserve">.......................................... Ft. </w:t>
      </w:r>
      <w:r w:rsidR="00BF46CF" w:rsidRPr="00080A5D">
        <w:rPr>
          <w:sz w:val="22"/>
          <w:szCs w:val="22"/>
        </w:rPr>
        <w:t>összeg</w:t>
      </w:r>
      <w:r w:rsidR="00604EB7" w:rsidRPr="00080A5D">
        <w:rPr>
          <w:sz w:val="22"/>
          <w:szCs w:val="22"/>
        </w:rPr>
        <w:t>et</w:t>
      </w:r>
      <w:r w:rsidR="007D14CF" w:rsidRPr="00080A5D">
        <w:rPr>
          <w:sz w:val="22"/>
          <w:szCs w:val="22"/>
        </w:rPr>
        <w:t xml:space="preserve"> –ezzel a teljes vételár-hátralékot- </w:t>
      </w:r>
      <w:r w:rsidR="000F70B1" w:rsidRPr="00080A5D">
        <w:rPr>
          <w:sz w:val="22"/>
          <w:szCs w:val="22"/>
        </w:rPr>
        <w:t xml:space="preserve">e szerződés aláírásától számított </w:t>
      </w:r>
      <w:r w:rsidR="00C60F50" w:rsidRPr="00080A5D">
        <w:rPr>
          <w:sz w:val="22"/>
          <w:szCs w:val="22"/>
        </w:rPr>
        <w:t>4</w:t>
      </w:r>
      <w:r w:rsidR="00604EB7" w:rsidRPr="00080A5D">
        <w:rPr>
          <w:sz w:val="22"/>
          <w:szCs w:val="22"/>
        </w:rPr>
        <w:t>5</w:t>
      </w:r>
      <w:r w:rsidR="000F70B1" w:rsidRPr="00080A5D">
        <w:rPr>
          <w:sz w:val="22"/>
          <w:szCs w:val="22"/>
        </w:rPr>
        <w:t xml:space="preserve"> napon belül</w:t>
      </w:r>
      <w:r w:rsidR="00604EB7" w:rsidRPr="00080A5D">
        <w:rPr>
          <w:sz w:val="22"/>
          <w:szCs w:val="22"/>
        </w:rPr>
        <w:t xml:space="preserve">, </w:t>
      </w:r>
      <w:r w:rsidR="000F70B1" w:rsidRPr="00080A5D">
        <w:rPr>
          <w:i/>
          <w:sz w:val="22"/>
          <w:szCs w:val="22"/>
        </w:rPr>
        <w:t xml:space="preserve">eladó </w:t>
      </w:r>
      <w:r w:rsidR="00E15A3D" w:rsidRPr="00080A5D">
        <w:rPr>
          <w:sz w:val="22"/>
          <w:szCs w:val="22"/>
        </w:rPr>
        <w:t xml:space="preserve">adatainál megjelölt </w:t>
      </w:r>
      <w:r w:rsidR="00FC6FF1" w:rsidRPr="00080A5D">
        <w:rPr>
          <w:sz w:val="22"/>
          <w:szCs w:val="22"/>
        </w:rPr>
        <w:t>folyószámlá</w:t>
      </w:r>
      <w:r w:rsidR="00E15A3D" w:rsidRPr="00080A5D">
        <w:rPr>
          <w:sz w:val="22"/>
          <w:szCs w:val="22"/>
        </w:rPr>
        <w:t>já</w:t>
      </w:r>
      <w:r w:rsidR="00FC6FF1" w:rsidRPr="00080A5D">
        <w:rPr>
          <w:sz w:val="22"/>
          <w:szCs w:val="22"/>
        </w:rPr>
        <w:t>ra</w:t>
      </w:r>
      <w:r w:rsidR="00C9772E" w:rsidRPr="00080A5D">
        <w:rPr>
          <w:sz w:val="22"/>
          <w:szCs w:val="22"/>
        </w:rPr>
        <w:t xml:space="preserve"> </w:t>
      </w:r>
      <w:r w:rsidR="00E15A3D" w:rsidRPr="00080A5D">
        <w:rPr>
          <w:sz w:val="22"/>
          <w:szCs w:val="22"/>
        </w:rPr>
        <w:t xml:space="preserve">történő </w:t>
      </w:r>
      <w:r w:rsidR="00FC6FF1" w:rsidRPr="00080A5D">
        <w:rPr>
          <w:sz w:val="22"/>
          <w:szCs w:val="22"/>
        </w:rPr>
        <w:t xml:space="preserve">átutalással </w:t>
      </w:r>
      <w:r w:rsidR="00E15A3D" w:rsidRPr="00080A5D">
        <w:rPr>
          <w:sz w:val="22"/>
          <w:szCs w:val="22"/>
        </w:rPr>
        <w:t xml:space="preserve">történő </w:t>
      </w:r>
      <w:r w:rsidR="000F70B1" w:rsidRPr="00080A5D">
        <w:rPr>
          <w:sz w:val="22"/>
          <w:szCs w:val="22"/>
        </w:rPr>
        <w:t>megfizetésére</w:t>
      </w:r>
      <w:r w:rsidR="0098477F" w:rsidRPr="00080A5D">
        <w:rPr>
          <w:sz w:val="22"/>
          <w:szCs w:val="22"/>
        </w:rPr>
        <w:t xml:space="preserve"> vevő</w:t>
      </w:r>
      <w:r w:rsidR="000F70B1" w:rsidRPr="00080A5D">
        <w:rPr>
          <w:sz w:val="22"/>
          <w:szCs w:val="22"/>
        </w:rPr>
        <w:t xml:space="preserve"> kötelezettséget vállal.</w:t>
      </w:r>
      <w:r w:rsidR="00E77E6D" w:rsidRPr="00080A5D">
        <w:rPr>
          <w:sz w:val="22"/>
          <w:szCs w:val="22"/>
        </w:rPr>
        <w:t xml:space="preserve"> </w:t>
      </w:r>
    </w:p>
    <w:p w:rsidR="000F70B1" w:rsidRPr="00CA0539" w:rsidRDefault="00E77E6D" w:rsidP="00E77E6D">
      <w:pPr>
        <w:tabs>
          <w:tab w:val="left" w:pos="7230"/>
        </w:tabs>
        <w:spacing w:after="120"/>
        <w:ind w:left="390"/>
        <w:jc w:val="both"/>
        <w:rPr>
          <w:sz w:val="22"/>
          <w:szCs w:val="22"/>
        </w:rPr>
      </w:pPr>
      <w:r w:rsidRPr="00CA0539">
        <w:rPr>
          <w:sz w:val="22"/>
          <w:szCs w:val="22"/>
        </w:rPr>
        <w:t xml:space="preserve">Eladó a fenti adásvételről kiállított alakszerű </w:t>
      </w:r>
      <w:r w:rsidR="00CC4A9D" w:rsidRPr="00CA0539">
        <w:rPr>
          <w:sz w:val="22"/>
          <w:szCs w:val="22"/>
        </w:rPr>
        <w:t xml:space="preserve">(eladó adóalanyi nyilatkozatára figyelemmel áthárított Áfa összegét </w:t>
      </w:r>
      <w:r w:rsidR="0066490B">
        <w:rPr>
          <w:sz w:val="22"/>
          <w:szCs w:val="22"/>
        </w:rPr>
        <w:t xml:space="preserve">nem </w:t>
      </w:r>
      <w:r w:rsidR="00CC4A9D" w:rsidRPr="00CA0539">
        <w:rPr>
          <w:sz w:val="22"/>
          <w:szCs w:val="22"/>
        </w:rPr>
        <w:t xml:space="preserve">tartalmazó) </w:t>
      </w:r>
      <w:r w:rsidRPr="00CA0539">
        <w:rPr>
          <w:sz w:val="22"/>
          <w:szCs w:val="22"/>
        </w:rPr>
        <w:t>számláját e szerződés aláírásakor vevőnek kiállította és átadta, aki ezt a szerződés aláírásával elismeri.</w:t>
      </w:r>
    </w:p>
    <w:p w:rsidR="00080A5D" w:rsidRDefault="00BF46CF" w:rsidP="00CC4A9D">
      <w:pPr>
        <w:numPr>
          <w:ilvl w:val="0"/>
          <w:numId w:val="9"/>
        </w:numPr>
        <w:spacing w:after="240"/>
        <w:ind w:left="391" w:hanging="391"/>
        <w:jc w:val="both"/>
        <w:rPr>
          <w:sz w:val="22"/>
          <w:szCs w:val="22"/>
        </w:rPr>
      </w:pPr>
      <w:r w:rsidRPr="00CC4A9D">
        <w:rPr>
          <w:sz w:val="22"/>
          <w:szCs w:val="22"/>
        </w:rPr>
        <w:t xml:space="preserve">Vevő </w:t>
      </w:r>
      <w:r w:rsidR="000F70B1" w:rsidRPr="00CC4A9D">
        <w:rPr>
          <w:sz w:val="22"/>
          <w:szCs w:val="22"/>
        </w:rPr>
        <w:t>201</w:t>
      </w:r>
      <w:r w:rsidR="00E15A3D" w:rsidRPr="00CC4A9D">
        <w:rPr>
          <w:sz w:val="22"/>
          <w:szCs w:val="22"/>
        </w:rPr>
        <w:t>9</w:t>
      </w:r>
      <w:r w:rsidR="000F70B1" w:rsidRPr="00CC4A9D">
        <w:rPr>
          <w:sz w:val="22"/>
          <w:szCs w:val="22"/>
        </w:rPr>
        <w:t xml:space="preserve">. </w:t>
      </w:r>
      <w:r w:rsidR="00EA2AE7" w:rsidRPr="00EA2AE7">
        <w:rPr>
          <w:sz w:val="22"/>
          <w:szCs w:val="22"/>
          <w:highlight w:val="yellow"/>
        </w:rPr>
        <w:t>december 14.</w:t>
      </w:r>
      <w:r w:rsidR="000F70B1" w:rsidRPr="00CC4A9D">
        <w:rPr>
          <w:sz w:val="22"/>
          <w:szCs w:val="22"/>
        </w:rPr>
        <w:t xml:space="preserve"> napján</w:t>
      </w:r>
      <w:r w:rsidR="008E6831" w:rsidRPr="00CC4A9D">
        <w:rPr>
          <w:sz w:val="22"/>
          <w:szCs w:val="22"/>
        </w:rPr>
        <w:t xml:space="preserve"> </w:t>
      </w:r>
      <w:r w:rsidR="00C9772E" w:rsidRPr="00CC4A9D">
        <w:rPr>
          <w:sz w:val="22"/>
          <w:szCs w:val="22"/>
        </w:rPr>
        <w:t>(</w:t>
      </w:r>
      <w:r w:rsidR="00E85652" w:rsidRPr="00CC4A9D">
        <w:rPr>
          <w:sz w:val="22"/>
          <w:szCs w:val="22"/>
        </w:rPr>
        <w:t xml:space="preserve">de a vételér kifizetésének feltételével) </w:t>
      </w:r>
      <w:r w:rsidR="00CC4A9D">
        <w:rPr>
          <w:sz w:val="22"/>
          <w:szCs w:val="22"/>
        </w:rPr>
        <w:t>lép az ingatlan</w:t>
      </w:r>
      <w:r w:rsidR="00FC7C1E" w:rsidRPr="00CC4A9D">
        <w:rPr>
          <w:sz w:val="22"/>
          <w:szCs w:val="22"/>
        </w:rPr>
        <w:t>birtokába</w:t>
      </w:r>
      <w:r w:rsidR="00122861" w:rsidRPr="00CC4A9D">
        <w:rPr>
          <w:sz w:val="22"/>
          <w:szCs w:val="22"/>
        </w:rPr>
        <w:t>.</w:t>
      </w:r>
      <w:r w:rsidR="008F43E6" w:rsidRPr="00CC4A9D">
        <w:rPr>
          <w:sz w:val="22"/>
          <w:szCs w:val="22"/>
        </w:rPr>
        <w:t xml:space="preserve"> </w:t>
      </w:r>
    </w:p>
    <w:p w:rsidR="00CC4A9D" w:rsidRPr="00CC4A9D" w:rsidRDefault="00CC4A9D" w:rsidP="00CC4A9D">
      <w:pPr>
        <w:spacing w:after="240"/>
        <w:ind w:left="391"/>
        <w:jc w:val="both"/>
        <w:rPr>
          <w:sz w:val="22"/>
          <w:szCs w:val="22"/>
        </w:rPr>
      </w:pPr>
    </w:p>
    <w:p w:rsidR="00080A5D" w:rsidRPr="00080A5D" w:rsidRDefault="00080A5D" w:rsidP="00080A5D">
      <w:pPr>
        <w:tabs>
          <w:tab w:val="center" w:pos="2268"/>
          <w:tab w:val="center" w:pos="6804"/>
        </w:tabs>
        <w:jc w:val="center"/>
        <w:rPr>
          <w:sz w:val="22"/>
          <w:szCs w:val="22"/>
        </w:rPr>
      </w:pPr>
      <w:r w:rsidRPr="00080A5D">
        <w:rPr>
          <w:sz w:val="22"/>
          <w:szCs w:val="22"/>
        </w:rPr>
        <w:t>............…………………….......         ............…………………….......</w:t>
      </w:r>
    </w:p>
    <w:p w:rsidR="00080A5D" w:rsidRPr="00080A5D" w:rsidRDefault="00080A5D" w:rsidP="00080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080A5D">
        <w:rPr>
          <w:sz w:val="22"/>
          <w:szCs w:val="22"/>
        </w:rPr>
        <w:tab/>
        <w:t xml:space="preserve">             </w:t>
      </w:r>
      <w:r w:rsidRPr="00080A5D">
        <w:rPr>
          <w:b/>
          <w:sz w:val="22"/>
          <w:szCs w:val="22"/>
        </w:rPr>
        <w:t xml:space="preserve">   Oroszlány Város Önkormányzata                    </w:t>
      </w:r>
      <w:r w:rsidRPr="00080A5D">
        <w:rPr>
          <w:b/>
          <w:i/>
          <w:sz w:val="22"/>
          <w:szCs w:val="22"/>
        </w:rPr>
        <w:tab/>
      </w:r>
      <w:r w:rsidRPr="00080A5D">
        <w:rPr>
          <w:b/>
          <w:sz w:val="22"/>
          <w:szCs w:val="22"/>
        </w:rPr>
        <w:t xml:space="preserve">    </w:t>
      </w:r>
    </w:p>
    <w:p w:rsidR="00080A5D" w:rsidRPr="00080A5D" w:rsidRDefault="00080A5D" w:rsidP="00080A5D">
      <w:pPr>
        <w:tabs>
          <w:tab w:val="center" w:pos="2268"/>
          <w:tab w:val="center" w:pos="6804"/>
        </w:tabs>
        <w:spacing w:after="120"/>
        <w:jc w:val="both"/>
        <w:rPr>
          <w:b/>
          <w:i/>
          <w:sz w:val="22"/>
          <w:szCs w:val="22"/>
        </w:rPr>
      </w:pPr>
      <w:r w:rsidRPr="00080A5D"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 xml:space="preserve">  </w:t>
      </w:r>
      <w:r w:rsidRPr="00080A5D">
        <w:rPr>
          <w:b/>
          <w:sz w:val="22"/>
          <w:szCs w:val="22"/>
        </w:rPr>
        <w:t xml:space="preserve"> </w:t>
      </w:r>
      <w:proofErr w:type="gramStart"/>
      <w:r w:rsidRPr="00080A5D">
        <w:rPr>
          <w:b/>
          <w:i/>
          <w:sz w:val="22"/>
          <w:szCs w:val="22"/>
        </w:rPr>
        <w:t>e</w:t>
      </w:r>
      <w:proofErr w:type="gramEnd"/>
      <w:r w:rsidRPr="00080A5D">
        <w:rPr>
          <w:b/>
          <w:i/>
          <w:sz w:val="22"/>
          <w:szCs w:val="22"/>
        </w:rPr>
        <w:t xml:space="preserve"> l a d ó</w:t>
      </w:r>
      <w:r w:rsidRPr="00080A5D">
        <w:rPr>
          <w:b/>
          <w:sz w:val="22"/>
          <w:szCs w:val="22"/>
        </w:rPr>
        <w:t xml:space="preserve">  </w:t>
      </w:r>
      <w:r w:rsidRPr="00080A5D">
        <w:rPr>
          <w:b/>
          <w:i/>
          <w:sz w:val="22"/>
          <w:szCs w:val="22"/>
        </w:rPr>
        <w:t xml:space="preserve">képv. Lazók Zoltán </w:t>
      </w:r>
      <w:proofErr w:type="gramStart"/>
      <w:r w:rsidRPr="00080A5D">
        <w:rPr>
          <w:b/>
          <w:i/>
          <w:sz w:val="22"/>
          <w:szCs w:val="22"/>
        </w:rPr>
        <w:t xml:space="preserve">polgármester               </w:t>
      </w:r>
      <w:r>
        <w:rPr>
          <w:b/>
          <w:i/>
          <w:sz w:val="22"/>
          <w:szCs w:val="22"/>
        </w:rPr>
        <w:t xml:space="preserve">    </w:t>
      </w:r>
      <w:r w:rsidRPr="00080A5D">
        <w:rPr>
          <w:b/>
          <w:i/>
          <w:sz w:val="22"/>
          <w:szCs w:val="22"/>
        </w:rPr>
        <w:t xml:space="preserve">  v</w:t>
      </w:r>
      <w:proofErr w:type="gramEnd"/>
      <w:r w:rsidRPr="00080A5D">
        <w:rPr>
          <w:b/>
          <w:i/>
          <w:sz w:val="22"/>
          <w:szCs w:val="22"/>
        </w:rPr>
        <w:t xml:space="preserve"> e v ő</w:t>
      </w:r>
      <w:r w:rsidRPr="00080A5D">
        <w:rPr>
          <w:b/>
          <w:sz w:val="22"/>
          <w:szCs w:val="22"/>
        </w:rPr>
        <w:t xml:space="preserve">     </w:t>
      </w:r>
    </w:p>
    <w:p w:rsidR="00080A5D" w:rsidRPr="00080A5D" w:rsidRDefault="00080A5D" w:rsidP="00080A5D">
      <w:pPr>
        <w:tabs>
          <w:tab w:val="center" w:pos="2268"/>
          <w:tab w:val="center" w:pos="6804"/>
        </w:tabs>
        <w:jc w:val="both"/>
        <w:rPr>
          <w:b/>
          <w:i/>
          <w:sz w:val="22"/>
          <w:szCs w:val="22"/>
        </w:rPr>
      </w:pPr>
      <w:r w:rsidRPr="00080A5D">
        <w:rPr>
          <w:sz w:val="22"/>
          <w:szCs w:val="22"/>
        </w:rPr>
        <w:t xml:space="preserve">Alulírott </w:t>
      </w:r>
      <w:r w:rsidRPr="00080A5D">
        <w:rPr>
          <w:b/>
          <w:i/>
          <w:sz w:val="22"/>
          <w:szCs w:val="22"/>
        </w:rPr>
        <w:t>dr. Sunyovszki Károly ügyvéd</w:t>
      </w:r>
      <w:r w:rsidRPr="00080A5D">
        <w:rPr>
          <w:sz w:val="22"/>
          <w:szCs w:val="22"/>
        </w:rPr>
        <w:t xml:space="preserve"> (székhelye: 2840 Oroszlány, Dózsa György u. 6. fsz. 1, KASZ: 36068727) ezen adásvételi szerződést készítettem, azt felek aláírásával Oroszlányon, 2019. </w:t>
      </w:r>
      <w:r w:rsidR="00CC4A9D" w:rsidRPr="00CC4A9D">
        <w:rPr>
          <w:sz w:val="22"/>
          <w:szCs w:val="22"/>
        </w:rPr>
        <w:t>május 30.</w:t>
      </w:r>
      <w:r w:rsidRPr="00080A5D">
        <w:rPr>
          <w:sz w:val="22"/>
          <w:szCs w:val="22"/>
        </w:rPr>
        <w:t xml:space="preserve"> </w:t>
      </w:r>
      <w:proofErr w:type="gramStart"/>
      <w:r w:rsidRPr="00080A5D">
        <w:rPr>
          <w:sz w:val="22"/>
          <w:szCs w:val="22"/>
        </w:rPr>
        <w:t xml:space="preserve">napján  </w:t>
      </w:r>
      <w:r w:rsidRPr="00080A5D">
        <w:rPr>
          <w:b/>
          <w:i/>
          <w:sz w:val="22"/>
          <w:szCs w:val="22"/>
        </w:rPr>
        <w:t>e</w:t>
      </w:r>
      <w:proofErr w:type="gramEnd"/>
      <w:r w:rsidRPr="00080A5D">
        <w:rPr>
          <w:b/>
          <w:i/>
          <w:sz w:val="22"/>
          <w:szCs w:val="22"/>
        </w:rPr>
        <w:t xml:space="preserve"> l l e n j e g y z e m:</w:t>
      </w:r>
    </w:p>
    <w:p w:rsidR="00E77E6D" w:rsidRPr="00080A5D" w:rsidRDefault="00E77E6D" w:rsidP="00C60F50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080A5D">
        <w:rPr>
          <w:sz w:val="22"/>
          <w:szCs w:val="22"/>
        </w:rPr>
        <w:lastRenderedPageBreak/>
        <w:t xml:space="preserve">Felek a birtokbavételkor átadás-átvételi eljárást folytatnak le, melynek során a közüzemi díjak fizetését megalapozó mérőóra-állásokat </w:t>
      </w:r>
      <w:r w:rsidR="00CC4A9D">
        <w:rPr>
          <w:sz w:val="22"/>
          <w:szCs w:val="22"/>
        </w:rPr>
        <w:t xml:space="preserve">és az egyéb, általuk fontosnak ítélt körülményeket </w:t>
      </w:r>
      <w:r w:rsidRPr="00080A5D">
        <w:rPr>
          <w:sz w:val="22"/>
          <w:szCs w:val="22"/>
        </w:rPr>
        <w:t>feljegyzik, a közüzemi szolgáltatóknál közösen eljárnak.</w:t>
      </w:r>
    </w:p>
    <w:p w:rsidR="007036D6" w:rsidRPr="00080A5D" w:rsidRDefault="006A5387" w:rsidP="00C60F50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080A5D">
        <w:rPr>
          <w:sz w:val="22"/>
          <w:szCs w:val="22"/>
        </w:rPr>
        <w:t>Eladó szavato</w:t>
      </w:r>
      <w:r w:rsidR="00254D1F" w:rsidRPr="00080A5D">
        <w:rPr>
          <w:sz w:val="22"/>
          <w:szCs w:val="22"/>
        </w:rPr>
        <w:t>l a</w:t>
      </w:r>
      <w:r w:rsidR="00E9270C" w:rsidRPr="00080A5D">
        <w:rPr>
          <w:sz w:val="22"/>
          <w:szCs w:val="22"/>
        </w:rPr>
        <w:t xml:space="preserve"> szerződés</w:t>
      </w:r>
      <w:r w:rsidR="00CF75EF" w:rsidRPr="00080A5D">
        <w:rPr>
          <w:sz w:val="22"/>
          <w:szCs w:val="22"/>
        </w:rPr>
        <w:t xml:space="preserve"> </w:t>
      </w:r>
      <w:r w:rsidR="007036D6" w:rsidRPr="00080A5D">
        <w:rPr>
          <w:sz w:val="22"/>
          <w:szCs w:val="22"/>
        </w:rPr>
        <w:t>tárgyát képező</w:t>
      </w:r>
      <w:r w:rsidRPr="00080A5D">
        <w:rPr>
          <w:sz w:val="22"/>
          <w:szCs w:val="22"/>
        </w:rPr>
        <w:t xml:space="preserve"> ingatlan</w:t>
      </w:r>
      <w:r w:rsidR="00122861" w:rsidRPr="00080A5D">
        <w:rPr>
          <w:sz w:val="22"/>
          <w:szCs w:val="22"/>
        </w:rPr>
        <w:t xml:space="preserve"> p</w:t>
      </w:r>
      <w:r w:rsidR="00276C81" w:rsidRPr="00080A5D">
        <w:rPr>
          <w:sz w:val="22"/>
          <w:szCs w:val="22"/>
        </w:rPr>
        <w:t>er</w:t>
      </w:r>
      <w:r w:rsidR="007A2804" w:rsidRPr="00080A5D">
        <w:rPr>
          <w:sz w:val="22"/>
          <w:szCs w:val="22"/>
        </w:rPr>
        <w:t>-</w:t>
      </w:r>
      <w:r w:rsidR="00D74AFF" w:rsidRPr="00080A5D">
        <w:rPr>
          <w:sz w:val="22"/>
          <w:szCs w:val="22"/>
        </w:rPr>
        <w:t>, igény- és tehermentességéért.</w:t>
      </w:r>
    </w:p>
    <w:p w:rsidR="00E77E6D" w:rsidRPr="00080A5D" w:rsidRDefault="00E77E6D" w:rsidP="00C60F50">
      <w:pPr>
        <w:numPr>
          <w:ilvl w:val="0"/>
          <w:numId w:val="9"/>
        </w:numPr>
        <w:spacing w:after="120"/>
        <w:jc w:val="both"/>
        <w:rPr>
          <w:i/>
          <w:sz w:val="22"/>
          <w:szCs w:val="22"/>
        </w:rPr>
      </w:pPr>
      <w:r w:rsidRPr="00080A5D">
        <w:rPr>
          <w:b/>
          <w:sz w:val="22"/>
          <w:szCs w:val="22"/>
        </w:rPr>
        <w:t>Eladó tulajdonjogát a teljes vételár megfizetéséig fenntartja</w:t>
      </w:r>
      <w:r w:rsidRPr="00080A5D">
        <w:rPr>
          <w:sz w:val="22"/>
          <w:szCs w:val="22"/>
        </w:rPr>
        <w:t xml:space="preserve">. </w:t>
      </w:r>
    </w:p>
    <w:p w:rsidR="00E77E6D" w:rsidRPr="00080A5D" w:rsidRDefault="00E77E6D" w:rsidP="00C60F50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b/>
          <w:i/>
          <w:sz w:val="22"/>
          <w:szCs w:val="22"/>
        </w:rPr>
      </w:pPr>
      <w:r w:rsidRPr="00080A5D">
        <w:rPr>
          <w:sz w:val="22"/>
          <w:szCs w:val="22"/>
        </w:rPr>
        <w:t xml:space="preserve">Eladó jelen szerződés aláírásakor a szerződést készítő és ellenjegyző ügyvéd közreműködésével ingatlan-nyilvántartási bejegyzésre alkalmas alakiságú bejegyzési engedélyt állít ki, melyben eladó feltétlen és visszavonhatatlan beleegyezését adja ahhoz, felek közösen kérik a Tatabányai Járási Hivatal Földhivatali Osztályát, hogy </w:t>
      </w:r>
      <w:proofErr w:type="gramStart"/>
      <w:r w:rsidRPr="00080A5D">
        <w:rPr>
          <w:sz w:val="22"/>
          <w:szCs w:val="22"/>
        </w:rPr>
        <w:t>ezen</w:t>
      </w:r>
      <w:proofErr w:type="gramEnd"/>
      <w:r w:rsidRPr="00080A5D">
        <w:rPr>
          <w:sz w:val="22"/>
          <w:szCs w:val="22"/>
        </w:rPr>
        <w:t xml:space="preserve"> szerződés alapján, </w:t>
      </w:r>
      <w:r w:rsidRPr="00080A5D">
        <w:rPr>
          <w:i/>
          <w:sz w:val="22"/>
          <w:szCs w:val="22"/>
        </w:rPr>
        <w:t>adásvétel jogcímén</w:t>
      </w:r>
      <w:r w:rsidRPr="00080A5D">
        <w:rPr>
          <w:sz w:val="22"/>
          <w:szCs w:val="22"/>
        </w:rPr>
        <w:t xml:space="preserve">, </w:t>
      </w:r>
      <w:r w:rsidRPr="00080A5D">
        <w:rPr>
          <w:b/>
          <w:i/>
          <w:sz w:val="22"/>
          <w:szCs w:val="22"/>
        </w:rPr>
        <w:t>eladó tulajdonjoga törlését követően az oroszlányi  1993/A/20 hrsz. alatt felvett ingatlanra vevő kizárólagos tulajdonjogát az ingatlan-nyilvántartásba jegyezze be!</w:t>
      </w:r>
    </w:p>
    <w:p w:rsidR="00E77E6D" w:rsidRPr="00080A5D" w:rsidRDefault="00E77E6D" w:rsidP="00E77E6D">
      <w:pPr>
        <w:spacing w:after="120"/>
        <w:ind w:left="390"/>
        <w:jc w:val="both"/>
        <w:rPr>
          <w:b/>
          <w:i/>
          <w:sz w:val="22"/>
          <w:szCs w:val="22"/>
        </w:rPr>
      </w:pPr>
      <w:r w:rsidRPr="00080A5D">
        <w:rPr>
          <w:b/>
          <w:i/>
          <w:sz w:val="22"/>
          <w:szCs w:val="22"/>
        </w:rPr>
        <w:t xml:space="preserve">Felek kérik a Földhivatalt, hogy az Inytv. 47/A. § (1) b) pontjában foglaltak alapján a fenti beadvány elintézését a bejegyzési engedély benyújtásáig, de legfeljebb </w:t>
      </w:r>
      <w:proofErr w:type="gramStart"/>
      <w:r w:rsidRPr="00080A5D">
        <w:rPr>
          <w:b/>
          <w:i/>
          <w:sz w:val="22"/>
          <w:szCs w:val="22"/>
        </w:rPr>
        <w:t>ezen</w:t>
      </w:r>
      <w:proofErr w:type="gramEnd"/>
      <w:r w:rsidRPr="00080A5D">
        <w:rPr>
          <w:b/>
          <w:i/>
          <w:sz w:val="22"/>
          <w:szCs w:val="22"/>
        </w:rPr>
        <w:t xml:space="preserve"> szerződés ingatlanügyi hatósági benyújtásától számított 6 hónapos határidő elteltéig tartsa függőben!</w:t>
      </w:r>
    </w:p>
    <w:p w:rsidR="00E77E6D" w:rsidRPr="00080A5D" w:rsidRDefault="00E77E6D" w:rsidP="00C60F50">
      <w:pPr>
        <w:pStyle w:val="Listaszerbekezds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080A5D">
        <w:rPr>
          <w:sz w:val="22"/>
          <w:szCs w:val="22"/>
        </w:rPr>
        <w:t xml:space="preserve">Felek nyilatkoznak arról, hogy az eladó által a fentiek szerint kiállított bejegyzési engedély az e szerződésben foglalt felhasználás engedélyezésével a szerződést készítő és ellenjegyző ügyvéd részére, mint okirati letét átadásra került. </w:t>
      </w:r>
    </w:p>
    <w:p w:rsidR="00E77E6D" w:rsidRPr="00080A5D" w:rsidRDefault="00E77E6D" w:rsidP="00E77E6D">
      <w:pPr>
        <w:pStyle w:val="Listaszerbekezds"/>
        <w:spacing w:after="120"/>
        <w:ind w:left="390"/>
        <w:jc w:val="both"/>
        <w:rPr>
          <w:sz w:val="22"/>
          <w:szCs w:val="22"/>
        </w:rPr>
      </w:pPr>
      <w:r w:rsidRPr="00080A5D">
        <w:rPr>
          <w:sz w:val="22"/>
          <w:szCs w:val="22"/>
        </w:rPr>
        <w:t>Eladó hozzájárul ahhoz, hogy a tulajdonjog bejegyzési engedély e szerződés szerinti teljes vételár megfizetése feltételével felhasználásra kerüljön.</w:t>
      </w:r>
    </w:p>
    <w:p w:rsidR="00E81CC5" w:rsidRPr="00080A5D" w:rsidRDefault="00276C81" w:rsidP="00C60F50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080A5D">
        <w:rPr>
          <w:sz w:val="22"/>
          <w:szCs w:val="22"/>
        </w:rPr>
        <w:t xml:space="preserve">Felek megbízzák és felhatalmazzák a szerződéskötésben közreműködő </w:t>
      </w:r>
      <w:r w:rsidR="00B4737A" w:rsidRPr="00080A5D">
        <w:rPr>
          <w:sz w:val="22"/>
          <w:szCs w:val="22"/>
        </w:rPr>
        <w:t xml:space="preserve">dr. Sunyovszki Károly </w:t>
      </w:r>
      <w:r w:rsidRPr="00080A5D">
        <w:rPr>
          <w:sz w:val="22"/>
          <w:szCs w:val="22"/>
        </w:rPr>
        <w:t xml:space="preserve">ügyvédet, hogy helyettük és nevükben, az adásvételi szerződésben foglaltak szerinti ingatlan-nyilvántartási rendezés </w:t>
      </w:r>
      <w:r w:rsidR="002739D5" w:rsidRPr="00080A5D">
        <w:rPr>
          <w:sz w:val="22"/>
          <w:szCs w:val="22"/>
        </w:rPr>
        <w:t xml:space="preserve">során és </w:t>
      </w:r>
      <w:r w:rsidRPr="00080A5D">
        <w:rPr>
          <w:sz w:val="22"/>
          <w:szCs w:val="22"/>
        </w:rPr>
        <w:t>érdekében a földhivatalnál eljárjon</w:t>
      </w:r>
      <w:r w:rsidR="00BF46CF" w:rsidRPr="00080A5D">
        <w:rPr>
          <w:sz w:val="22"/>
          <w:szCs w:val="22"/>
        </w:rPr>
        <w:t>.</w:t>
      </w:r>
    </w:p>
    <w:p w:rsidR="0057236B" w:rsidRPr="00080A5D" w:rsidRDefault="000F70B1" w:rsidP="00C60F50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080A5D">
        <w:rPr>
          <w:iCs/>
          <w:sz w:val="22"/>
          <w:szCs w:val="22"/>
        </w:rPr>
        <w:t>Eladó</w:t>
      </w:r>
      <w:r w:rsidRPr="00080A5D">
        <w:rPr>
          <w:sz w:val="22"/>
          <w:szCs w:val="22"/>
        </w:rPr>
        <w:t xml:space="preserve"> </w:t>
      </w:r>
      <w:r w:rsidR="00E15A3D" w:rsidRPr="00080A5D">
        <w:rPr>
          <w:color w:val="222222"/>
          <w:sz w:val="22"/>
          <w:szCs w:val="22"/>
        </w:rPr>
        <w:t>települési önkormányzat</w:t>
      </w:r>
      <w:r w:rsidR="00E15A3D" w:rsidRPr="00080A5D">
        <w:rPr>
          <w:sz w:val="22"/>
          <w:szCs w:val="22"/>
        </w:rPr>
        <w:t>, e minőségében a szerződés tárgyát képező ingatlan tulajdonjogát</w:t>
      </w:r>
      <w:r w:rsidR="00C60F50" w:rsidRPr="00080A5D">
        <w:rPr>
          <w:sz w:val="22"/>
          <w:szCs w:val="22"/>
        </w:rPr>
        <w:t xml:space="preserve"> a nemzeti vagyonról szóló 2011. évi CXCVI. tv. szabálya figyelembe vételével</w:t>
      </w:r>
      <w:r w:rsidR="00E15A3D" w:rsidRPr="00080A5D">
        <w:rPr>
          <w:sz w:val="22"/>
          <w:szCs w:val="22"/>
        </w:rPr>
        <w:t xml:space="preserve"> korlátozás nélkül</w:t>
      </w:r>
      <w:r w:rsidR="00E15A3D" w:rsidRPr="00080A5D">
        <w:rPr>
          <w:color w:val="222222"/>
          <w:sz w:val="22"/>
          <w:szCs w:val="22"/>
        </w:rPr>
        <w:t xml:space="preserve"> </w:t>
      </w:r>
      <w:bookmarkStart w:id="1" w:name="pr98"/>
      <w:bookmarkEnd w:id="1"/>
      <w:r w:rsidR="00E15A3D" w:rsidRPr="00080A5D">
        <w:rPr>
          <w:color w:val="222222"/>
          <w:sz w:val="22"/>
          <w:szCs w:val="22"/>
        </w:rPr>
        <w:t>elidegenítheti,</w:t>
      </w:r>
      <w:r w:rsidR="00C60F50" w:rsidRPr="00080A5D">
        <w:rPr>
          <w:color w:val="222222"/>
          <w:sz w:val="22"/>
          <w:szCs w:val="22"/>
        </w:rPr>
        <w:t xml:space="preserve"> azonban a jelen ingatlanértékesítés kapcsán a Magyar Államot elővásárlási jog illeti, melyet a hozzá intézett elővásárlási jog gyakorlására irányuló felhívás kézhezvételétől számított 35 napon, mint jogvesztő határidőn belül megtehető elővásárlási nyilatkozatával gyakorolhat. </w:t>
      </w:r>
    </w:p>
    <w:p w:rsidR="00B4737A" w:rsidRPr="00080A5D" w:rsidRDefault="00C60F50" w:rsidP="0057236B">
      <w:pPr>
        <w:tabs>
          <w:tab w:val="left" w:pos="7230"/>
        </w:tabs>
        <w:spacing w:after="120"/>
        <w:ind w:left="390"/>
        <w:jc w:val="both"/>
        <w:rPr>
          <w:color w:val="222222"/>
          <w:sz w:val="22"/>
          <w:szCs w:val="22"/>
        </w:rPr>
      </w:pPr>
      <w:r w:rsidRPr="00080A5D">
        <w:rPr>
          <w:color w:val="222222"/>
          <w:sz w:val="22"/>
          <w:szCs w:val="22"/>
        </w:rPr>
        <w:t>Eladó kötelezet</w:t>
      </w:r>
      <w:r w:rsidR="0057236B" w:rsidRPr="00080A5D">
        <w:rPr>
          <w:color w:val="222222"/>
          <w:sz w:val="22"/>
          <w:szCs w:val="22"/>
        </w:rPr>
        <w:t xml:space="preserve">tséget vállal arra, hogy </w:t>
      </w:r>
      <w:proofErr w:type="gramStart"/>
      <w:r w:rsidR="0057236B" w:rsidRPr="00080A5D">
        <w:rPr>
          <w:color w:val="222222"/>
          <w:sz w:val="22"/>
          <w:szCs w:val="22"/>
        </w:rPr>
        <w:t>ezen</w:t>
      </w:r>
      <w:proofErr w:type="gramEnd"/>
      <w:r w:rsidR="0057236B" w:rsidRPr="00080A5D">
        <w:rPr>
          <w:color w:val="222222"/>
          <w:sz w:val="22"/>
          <w:szCs w:val="22"/>
        </w:rPr>
        <w:t xml:space="preserve"> szerződ</w:t>
      </w:r>
      <w:r w:rsidRPr="00080A5D">
        <w:rPr>
          <w:color w:val="222222"/>
          <w:sz w:val="22"/>
          <w:szCs w:val="22"/>
        </w:rPr>
        <w:t>és aláírását követően haladéktalanul felhívja elővásárlási jog jogosultját elővásárlási joga esetleges gyakorlására</w:t>
      </w:r>
      <w:r w:rsidR="00B4737A" w:rsidRPr="00080A5D">
        <w:rPr>
          <w:color w:val="222222"/>
          <w:sz w:val="22"/>
          <w:szCs w:val="22"/>
        </w:rPr>
        <w:t xml:space="preserve">, illetve </w:t>
      </w:r>
      <w:r w:rsidRPr="00080A5D">
        <w:rPr>
          <w:color w:val="222222"/>
          <w:sz w:val="22"/>
          <w:szCs w:val="22"/>
        </w:rPr>
        <w:t xml:space="preserve"> arra</w:t>
      </w:r>
      <w:r w:rsidR="00B4737A" w:rsidRPr="00080A5D">
        <w:rPr>
          <w:color w:val="222222"/>
          <w:sz w:val="22"/>
          <w:szCs w:val="22"/>
        </w:rPr>
        <w:t xml:space="preserve"> is</w:t>
      </w:r>
      <w:r w:rsidRPr="00080A5D">
        <w:rPr>
          <w:color w:val="222222"/>
          <w:sz w:val="22"/>
          <w:szCs w:val="22"/>
        </w:rPr>
        <w:t>, hogy az elővásárlási jog jogosultja e joga gyakorlása esetén vevőt</w:t>
      </w:r>
      <w:r w:rsidR="0057236B" w:rsidRPr="00080A5D">
        <w:rPr>
          <w:color w:val="222222"/>
          <w:sz w:val="22"/>
          <w:szCs w:val="22"/>
        </w:rPr>
        <w:t xml:space="preserve"> legkésőbb az e körülményről való tudomásszerzéstől számított 3 napon belül értesíti és ezzel egy időben az eladó javára megfizetett ajánlati biztosítékot (foglalót) visszafizeti. </w:t>
      </w:r>
    </w:p>
    <w:p w:rsidR="0057236B" w:rsidRPr="00080A5D" w:rsidRDefault="0057236B" w:rsidP="0057236B">
      <w:pPr>
        <w:tabs>
          <w:tab w:val="left" w:pos="7230"/>
        </w:tabs>
        <w:spacing w:after="120"/>
        <w:ind w:left="390"/>
        <w:jc w:val="both"/>
        <w:rPr>
          <w:sz w:val="22"/>
          <w:szCs w:val="22"/>
        </w:rPr>
      </w:pPr>
      <w:r w:rsidRPr="00080A5D">
        <w:rPr>
          <w:color w:val="222222"/>
          <w:sz w:val="22"/>
          <w:szCs w:val="22"/>
        </w:rPr>
        <w:t>Felek itt kiemelik, hogy a vétel</w:t>
      </w:r>
      <w:r w:rsidR="00B4737A" w:rsidRPr="00080A5D">
        <w:rPr>
          <w:color w:val="222222"/>
          <w:sz w:val="22"/>
          <w:szCs w:val="22"/>
        </w:rPr>
        <w:t>á</w:t>
      </w:r>
      <w:r w:rsidRPr="00080A5D">
        <w:rPr>
          <w:color w:val="222222"/>
          <w:sz w:val="22"/>
          <w:szCs w:val="22"/>
        </w:rPr>
        <w:t>r megfizetésének határidejét a fenti elővásárlási jog esetleges gyakorlása lehetőségére figyelemmel állapították meg. Felek megállapodnak abban</w:t>
      </w:r>
      <w:r w:rsidR="00B4737A" w:rsidRPr="00080A5D">
        <w:rPr>
          <w:color w:val="222222"/>
          <w:sz w:val="22"/>
          <w:szCs w:val="22"/>
        </w:rPr>
        <w:t xml:space="preserve"> is</w:t>
      </w:r>
      <w:r w:rsidRPr="00080A5D">
        <w:rPr>
          <w:color w:val="222222"/>
          <w:sz w:val="22"/>
          <w:szCs w:val="22"/>
        </w:rPr>
        <w:t xml:space="preserve">, </w:t>
      </w:r>
      <w:r w:rsidR="00B4737A" w:rsidRPr="00080A5D">
        <w:rPr>
          <w:color w:val="222222"/>
          <w:sz w:val="22"/>
          <w:szCs w:val="22"/>
        </w:rPr>
        <w:t>hogy amennyiben</w:t>
      </w:r>
      <w:r w:rsidRPr="00080A5D">
        <w:rPr>
          <w:color w:val="222222"/>
          <w:sz w:val="22"/>
          <w:szCs w:val="22"/>
        </w:rPr>
        <w:t xml:space="preserve"> elővásárlási joggyakorlásra sor kerül, úgy –az ajánlati biztosíték eladó által vevő részére történő visszafizetésének kötelezettségén túl- egymással szemben semmilyen követelést </w:t>
      </w:r>
      <w:r w:rsidR="00B4737A" w:rsidRPr="00080A5D">
        <w:rPr>
          <w:color w:val="222222"/>
          <w:sz w:val="22"/>
          <w:szCs w:val="22"/>
        </w:rPr>
        <w:t>-</w:t>
      </w:r>
      <w:r w:rsidR="00CC4A9D">
        <w:rPr>
          <w:color w:val="222222"/>
          <w:sz w:val="22"/>
          <w:szCs w:val="22"/>
        </w:rPr>
        <w:t>í</w:t>
      </w:r>
      <w:r w:rsidRPr="00080A5D">
        <w:rPr>
          <w:color w:val="222222"/>
          <w:sz w:val="22"/>
          <w:szCs w:val="22"/>
        </w:rPr>
        <w:t>gy különösen a szerződéskötéssel felmerülő költségeik, biztatási kár, elmaradt haszon</w:t>
      </w:r>
      <w:r w:rsidR="00B4737A" w:rsidRPr="00080A5D">
        <w:rPr>
          <w:color w:val="222222"/>
          <w:sz w:val="22"/>
          <w:szCs w:val="22"/>
        </w:rPr>
        <w:t xml:space="preserve"> </w:t>
      </w:r>
      <w:proofErr w:type="gramStart"/>
      <w:r w:rsidR="00B4737A" w:rsidRPr="00080A5D">
        <w:rPr>
          <w:color w:val="222222"/>
          <w:sz w:val="22"/>
          <w:szCs w:val="22"/>
        </w:rPr>
        <w:t>megtérítése</w:t>
      </w:r>
      <w:proofErr w:type="gramEnd"/>
      <w:r w:rsidRPr="00080A5D">
        <w:rPr>
          <w:color w:val="222222"/>
          <w:sz w:val="22"/>
          <w:szCs w:val="22"/>
        </w:rPr>
        <w:t>, vagy más jogcímén igényt</w:t>
      </w:r>
      <w:r w:rsidR="00B4737A" w:rsidRPr="00080A5D">
        <w:rPr>
          <w:color w:val="222222"/>
          <w:sz w:val="22"/>
          <w:szCs w:val="22"/>
        </w:rPr>
        <w:t>-</w:t>
      </w:r>
      <w:r w:rsidRPr="00080A5D">
        <w:rPr>
          <w:color w:val="222222"/>
          <w:sz w:val="22"/>
          <w:szCs w:val="22"/>
        </w:rPr>
        <w:t xml:space="preserve"> </w:t>
      </w:r>
      <w:r w:rsidR="00B4737A" w:rsidRPr="00080A5D">
        <w:rPr>
          <w:color w:val="222222"/>
          <w:sz w:val="22"/>
          <w:szCs w:val="22"/>
        </w:rPr>
        <w:t>egymással szemben kölcsönösen nem támasztanak</w:t>
      </w:r>
      <w:r w:rsidRPr="00080A5D">
        <w:rPr>
          <w:color w:val="222222"/>
          <w:sz w:val="22"/>
          <w:szCs w:val="22"/>
        </w:rPr>
        <w:t xml:space="preserve">. </w:t>
      </w:r>
    </w:p>
    <w:p w:rsidR="00080A5D" w:rsidRPr="00080A5D" w:rsidRDefault="00080A5D" w:rsidP="00080A5D">
      <w:pPr>
        <w:numPr>
          <w:ilvl w:val="0"/>
          <w:numId w:val="9"/>
        </w:numPr>
        <w:tabs>
          <w:tab w:val="left" w:pos="7230"/>
        </w:tabs>
        <w:spacing w:after="240"/>
        <w:ind w:left="391" w:hanging="391"/>
        <w:jc w:val="both"/>
        <w:rPr>
          <w:sz w:val="22"/>
          <w:szCs w:val="22"/>
        </w:rPr>
      </w:pPr>
      <w:r w:rsidRPr="00080A5D">
        <w:rPr>
          <w:color w:val="222222"/>
          <w:sz w:val="22"/>
          <w:szCs w:val="22"/>
        </w:rPr>
        <w:t xml:space="preserve">Vevő </w:t>
      </w:r>
      <w:r w:rsidRPr="00080A5D">
        <w:rPr>
          <w:sz w:val="22"/>
          <w:szCs w:val="22"/>
        </w:rPr>
        <w:t xml:space="preserve">cselekvőképes magyar állampolgár, e szerződés szerinti ingatlan szerzési képességében korlátozva nincs. </w:t>
      </w:r>
    </w:p>
    <w:p w:rsidR="00080A5D" w:rsidRPr="00080A5D" w:rsidRDefault="00080A5D" w:rsidP="00080A5D">
      <w:pPr>
        <w:tabs>
          <w:tab w:val="center" w:pos="2268"/>
          <w:tab w:val="center" w:pos="6804"/>
        </w:tabs>
        <w:jc w:val="center"/>
        <w:rPr>
          <w:sz w:val="22"/>
          <w:szCs w:val="22"/>
        </w:rPr>
      </w:pPr>
      <w:r w:rsidRPr="00080A5D">
        <w:rPr>
          <w:sz w:val="22"/>
          <w:szCs w:val="22"/>
        </w:rPr>
        <w:t>............…………………….......         ............…………………….......</w:t>
      </w:r>
    </w:p>
    <w:p w:rsidR="00080A5D" w:rsidRPr="00080A5D" w:rsidRDefault="00080A5D" w:rsidP="00080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080A5D">
        <w:rPr>
          <w:sz w:val="22"/>
          <w:szCs w:val="22"/>
        </w:rPr>
        <w:tab/>
        <w:t xml:space="preserve">             </w:t>
      </w:r>
      <w:r w:rsidRPr="00080A5D">
        <w:rPr>
          <w:b/>
          <w:sz w:val="22"/>
          <w:szCs w:val="22"/>
        </w:rPr>
        <w:t xml:space="preserve">   Oroszlány Város Önkormányzata                    </w:t>
      </w:r>
      <w:r w:rsidRPr="00080A5D">
        <w:rPr>
          <w:b/>
          <w:i/>
          <w:sz w:val="22"/>
          <w:szCs w:val="22"/>
        </w:rPr>
        <w:tab/>
      </w:r>
      <w:r w:rsidRPr="00080A5D">
        <w:rPr>
          <w:b/>
          <w:sz w:val="22"/>
          <w:szCs w:val="22"/>
        </w:rPr>
        <w:t xml:space="preserve">    </w:t>
      </w:r>
    </w:p>
    <w:p w:rsidR="00080A5D" w:rsidRPr="00080A5D" w:rsidRDefault="00080A5D" w:rsidP="00080A5D">
      <w:pPr>
        <w:tabs>
          <w:tab w:val="center" w:pos="2268"/>
          <w:tab w:val="center" w:pos="6804"/>
        </w:tabs>
        <w:spacing w:after="120"/>
        <w:jc w:val="both"/>
        <w:rPr>
          <w:b/>
          <w:i/>
          <w:sz w:val="22"/>
          <w:szCs w:val="22"/>
        </w:rPr>
      </w:pPr>
      <w:r w:rsidRPr="00080A5D">
        <w:rPr>
          <w:b/>
          <w:sz w:val="22"/>
          <w:szCs w:val="22"/>
        </w:rPr>
        <w:tab/>
        <w:t xml:space="preserve">           </w:t>
      </w:r>
      <w:proofErr w:type="gramStart"/>
      <w:r w:rsidRPr="00080A5D">
        <w:rPr>
          <w:b/>
          <w:i/>
          <w:sz w:val="22"/>
          <w:szCs w:val="22"/>
        </w:rPr>
        <w:t>e</w:t>
      </w:r>
      <w:proofErr w:type="gramEnd"/>
      <w:r w:rsidRPr="00080A5D">
        <w:rPr>
          <w:b/>
          <w:i/>
          <w:sz w:val="22"/>
          <w:szCs w:val="22"/>
        </w:rPr>
        <w:t xml:space="preserve"> l a d ó</w:t>
      </w:r>
      <w:r w:rsidRPr="00080A5D">
        <w:rPr>
          <w:b/>
          <w:sz w:val="22"/>
          <w:szCs w:val="22"/>
        </w:rPr>
        <w:t xml:space="preserve">  </w:t>
      </w:r>
      <w:r w:rsidRPr="00080A5D">
        <w:rPr>
          <w:b/>
          <w:i/>
          <w:sz w:val="22"/>
          <w:szCs w:val="22"/>
        </w:rPr>
        <w:t xml:space="preserve">képv. Lazók Zoltán </w:t>
      </w:r>
      <w:proofErr w:type="gramStart"/>
      <w:r w:rsidRPr="00080A5D">
        <w:rPr>
          <w:b/>
          <w:i/>
          <w:sz w:val="22"/>
          <w:szCs w:val="22"/>
        </w:rPr>
        <w:t>polgármester                    v</w:t>
      </w:r>
      <w:proofErr w:type="gramEnd"/>
      <w:r w:rsidRPr="00080A5D">
        <w:rPr>
          <w:b/>
          <w:i/>
          <w:sz w:val="22"/>
          <w:szCs w:val="22"/>
        </w:rPr>
        <w:t xml:space="preserve"> e v ő</w:t>
      </w:r>
      <w:r w:rsidRPr="00080A5D">
        <w:rPr>
          <w:b/>
          <w:sz w:val="22"/>
          <w:szCs w:val="22"/>
        </w:rPr>
        <w:t xml:space="preserve">     </w:t>
      </w:r>
    </w:p>
    <w:p w:rsidR="00080A5D" w:rsidRPr="00080A5D" w:rsidRDefault="00080A5D" w:rsidP="00080A5D">
      <w:pPr>
        <w:tabs>
          <w:tab w:val="center" w:pos="2268"/>
          <w:tab w:val="center" w:pos="6804"/>
        </w:tabs>
        <w:jc w:val="both"/>
        <w:rPr>
          <w:b/>
          <w:i/>
          <w:sz w:val="22"/>
          <w:szCs w:val="22"/>
        </w:rPr>
      </w:pPr>
      <w:r w:rsidRPr="00080A5D">
        <w:rPr>
          <w:sz w:val="22"/>
          <w:szCs w:val="22"/>
        </w:rPr>
        <w:t xml:space="preserve">Alulírott </w:t>
      </w:r>
      <w:r w:rsidRPr="00080A5D">
        <w:rPr>
          <w:b/>
          <w:i/>
          <w:sz w:val="22"/>
          <w:szCs w:val="22"/>
        </w:rPr>
        <w:t>dr. Sunyovszki Károly ügyvéd</w:t>
      </w:r>
      <w:r w:rsidRPr="00080A5D">
        <w:rPr>
          <w:sz w:val="22"/>
          <w:szCs w:val="22"/>
        </w:rPr>
        <w:t xml:space="preserve"> (székhelye: 2840 Oroszlány, Dózsa György u. 6. fsz. 1, KASZ: 36068727) ezen adásvételi szerződést készítettem, azt felek aláírásával Oroszlányon, 2019. </w:t>
      </w:r>
      <w:r w:rsidRPr="00080A5D">
        <w:rPr>
          <w:b/>
          <w:sz w:val="22"/>
          <w:szCs w:val="22"/>
        </w:rPr>
        <w:t>.</w:t>
      </w:r>
      <w:proofErr w:type="gramStart"/>
      <w:r w:rsidRPr="00080A5D">
        <w:rPr>
          <w:b/>
          <w:sz w:val="22"/>
          <w:szCs w:val="22"/>
        </w:rPr>
        <w:t>...........................................</w:t>
      </w:r>
      <w:proofErr w:type="gramEnd"/>
      <w:r w:rsidRPr="00080A5D">
        <w:rPr>
          <w:sz w:val="22"/>
          <w:szCs w:val="22"/>
        </w:rPr>
        <w:t xml:space="preserve"> </w:t>
      </w:r>
      <w:proofErr w:type="gramStart"/>
      <w:r w:rsidRPr="00080A5D">
        <w:rPr>
          <w:sz w:val="22"/>
          <w:szCs w:val="22"/>
        </w:rPr>
        <w:t>napján</w:t>
      </w:r>
      <w:proofErr w:type="gramEnd"/>
      <w:r w:rsidRPr="00080A5D">
        <w:rPr>
          <w:sz w:val="22"/>
          <w:szCs w:val="22"/>
        </w:rPr>
        <w:t xml:space="preserve">  </w:t>
      </w:r>
      <w:r w:rsidRPr="00080A5D">
        <w:rPr>
          <w:b/>
          <w:i/>
          <w:sz w:val="22"/>
          <w:szCs w:val="22"/>
        </w:rPr>
        <w:t>e l l e n j e g y z e m:</w:t>
      </w:r>
    </w:p>
    <w:p w:rsidR="00B4737A" w:rsidRPr="00080A5D" w:rsidRDefault="00B4737A" w:rsidP="00B4737A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080A5D">
        <w:rPr>
          <w:sz w:val="22"/>
          <w:szCs w:val="22"/>
        </w:rPr>
        <w:lastRenderedPageBreak/>
        <w:t xml:space="preserve">Eladó képviselője kijelenti, hogy e szerződés megkötésére Oroszlány Város Önkormányzata 42/2019. (III.27) </w:t>
      </w:r>
      <w:r w:rsidR="00CC4A9D" w:rsidRPr="00080A5D">
        <w:rPr>
          <w:sz w:val="22"/>
          <w:szCs w:val="22"/>
        </w:rPr>
        <w:t xml:space="preserve">Kt. </w:t>
      </w:r>
      <w:r w:rsidRPr="00080A5D">
        <w:rPr>
          <w:sz w:val="22"/>
          <w:szCs w:val="22"/>
        </w:rPr>
        <w:t xml:space="preserve">számú határozatával felhatalmazta. </w:t>
      </w:r>
    </w:p>
    <w:p w:rsidR="00E77E6D" w:rsidRPr="00080A5D" w:rsidRDefault="00E81CC5" w:rsidP="0057236B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080A5D">
        <w:rPr>
          <w:sz w:val="22"/>
          <w:szCs w:val="22"/>
        </w:rPr>
        <w:t>Szerződő felek nyilatkoznak arról, hogy</w:t>
      </w:r>
      <w:r w:rsidRPr="00080A5D">
        <w:rPr>
          <w:i/>
          <w:sz w:val="22"/>
          <w:szCs w:val="22"/>
        </w:rPr>
        <w:t xml:space="preserve"> -a pénzmosás megelőzéséről és megakadályozásáról szóló 2017. évi LIII. törvény megfelelő rendelkezéseivel, illetve a Magyar Ügyvédi Kamara 2/2007. (XI.19.) számú, részben a jogügyletek biztonságának elősegítésével kapcsolatos feladatokról szóló szabályzatával összhangban, az Európai Parlament és Tanács 2016. április 27-i 2016/679 rendelete 6. cikk (1) bek. b) és c) rendelkezése szerinti célból-</w:t>
      </w:r>
      <w:r w:rsidRPr="00080A5D">
        <w:rPr>
          <w:sz w:val="22"/>
          <w:szCs w:val="22"/>
        </w:rPr>
        <w:t xml:space="preserve"> személyazonosságuk ellenőrzéséhez, a személyazonosításukra szolgáló okmányaik, illetve az azokban rögzített adatokról történő másolatkészítéshez és személyes adataik kezeléséhez e szerződéskötéssel összefüggően hozzájárulnak. </w:t>
      </w:r>
    </w:p>
    <w:p w:rsidR="00E81CC5" w:rsidRPr="00080A5D" w:rsidRDefault="00E81CC5" w:rsidP="00C60F50">
      <w:pPr>
        <w:pStyle w:val="Listaszerbekezds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080A5D">
        <w:rPr>
          <w:rFonts w:eastAsia="Calibri"/>
          <w:sz w:val="22"/>
          <w:szCs w:val="22"/>
        </w:rPr>
        <w:t>Felek tudomással bírnak arról, hogy e szerződés nem képezi üzleti titok tárgyát, az eladó személyére (települési önkormányzat) figyelemmel nyilvános.</w:t>
      </w:r>
    </w:p>
    <w:p w:rsidR="00E81CC5" w:rsidRPr="00080A5D" w:rsidRDefault="00E81CC5" w:rsidP="00C60F50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080A5D">
        <w:rPr>
          <w:i/>
          <w:sz w:val="22"/>
          <w:szCs w:val="22"/>
        </w:rPr>
        <w:t>Eladók az ingatlan külön jogszabály szerinti előírásoknak megfelelő, HET-</w:t>
      </w:r>
      <w:proofErr w:type="gramStart"/>
      <w:r w:rsidRPr="00080A5D">
        <w:rPr>
          <w:b/>
          <w:sz w:val="22"/>
          <w:szCs w:val="22"/>
        </w:rPr>
        <w:t>............................................</w:t>
      </w:r>
      <w:r w:rsidRPr="00080A5D">
        <w:rPr>
          <w:sz w:val="22"/>
          <w:szCs w:val="22"/>
        </w:rPr>
        <w:t>.</w:t>
      </w:r>
      <w:proofErr w:type="gramEnd"/>
      <w:r w:rsidRPr="00080A5D">
        <w:rPr>
          <w:sz w:val="22"/>
          <w:szCs w:val="22"/>
        </w:rPr>
        <w:t xml:space="preserve"> számú</w:t>
      </w:r>
      <w:r w:rsidRPr="00080A5D">
        <w:rPr>
          <w:i/>
          <w:sz w:val="22"/>
          <w:szCs w:val="22"/>
        </w:rPr>
        <w:t xml:space="preserve"> energetikai tanúsítványát  e szerződés aláírásakor vevő részére átadta, aki ennek tényét a szerződés aláírásával elismeri.</w:t>
      </w:r>
    </w:p>
    <w:p w:rsidR="00E15A3D" w:rsidRPr="00080A5D" w:rsidRDefault="003F50E0" w:rsidP="00C60F50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080A5D">
        <w:rPr>
          <w:sz w:val="22"/>
          <w:szCs w:val="22"/>
        </w:rPr>
        <w:t>Jelen szerződés megkötésével kapcsolatos költség</w:t>
      </w:r>
      <w:r w:rsidR="000F70B1" w:rsidRPr="00080A5D">
        <w:rPr>
          <w:sz w:val="22"/>
          <w:szCs w:val="22"/>
        </w:rPr>
        <w:t>ek</w:t>
      </w:r>
      <w:r w:rsidRPr="00080A5D">
        <w:rPr>
          <w:sz w:val="22"/>
          <w:szCs w:val="22"/>
        </w:rPr>
        <w:t xml:space="preserve"> a vevőt terheli</w:t>
      </w:r>
      <w:r w:rsidR="000F70B1" w:rsidRPr="00080A5D">
        <w:rPr>
          <w:sz w:val="22"/>
          <w:szCs w:val="22"/>
        </w:rPr>
        <w:t>k</w:t>
      </w:r>
      <w:r w:rsidRPr="00080A5D">
        <w:rPr>
          <w:sz w:val="22"/>
          <w:szCs w:val="22"/>
        </w:rPr>
        <w:t>.</w:t>
      </w:r>
      <w:r w:rsidR="00A0472B" w:rsidRPr="00080A5D">
        <w:rPr>
          <w:sz w:val="22"/>
          <w:szCs w:val="22"/>
        </w:rPr>
        <w:t xml:space="preserve"> </w:t>
      </w:r>
    </w:p>
    <w:p w:rsidR="0057236B" w:rsidRPr="00CC4A9D" w:rsidRDefault="000F70B1" w:rsidP="0057236B">
      <w:pPr>
        <w:tabs>
          <w:tab w:val="left" w:pos="7230"/>
        </w:tabs>
        <w:spacing w:after="120"/>
        <w:ind w:left="390"/>
        <w:jc w:val="both"/>
        <w:rPr>
          <w:i/>
          <w:sz w:val="22"/>
          <w:szCs w:val="22"/>
        </w:rPr>
      </w:pPr>
      <w:r w:rsidRPr="00CC4A9D">
        <w:rPr>
          <w:i/>
          <w:sz w:val="22"/>
          <w:szCs w:val="22"/>
        </w:rPr>
        <w:t>Vevő</w:t>
      </w:r>
      <w:r w:rsidR="00E15A3D" w:rsidRPr="00CC4A9D">
        <w:rPr>
          <w:i/>
          <w:sz w:val="22"/>
          <w:szCs w:val="22"/>
        </w:rPr>
        <w:t xml:space="preserve"> az illeték kiszabását </w:t>
      </w:r>
      <w:proofErr w:type="gramStart"/>
      <w:r w:rsidR="00E15A3D" w:rsidRPr="00CC4A9D">
        <w:rPr>
          <w:i/>
          <w:sz w:val="22"/>
          <w:szCs w:val="22"/>
        </w:rPr>
        <w:t xml:space="preserve">az </w:t>
      </w:r>
      <w:r w:rsidR="00CC4A9D">
        <w:rPr>
          <w:i/>
          <w:sz w:val="22"/>
          <w:szCs w:val="22"/>
        </w:rPr>
        <w:t>…</w:t>
      </w:r>
      <w:proofErr w:type="gramEnd"/>
      <w:r w:rsidR="00CC4A9D">
        <w:rPr>
          <w:i/>
          <w:sz w:val="22"/>
          <w:szCs w:val="22"/>
        </w:rPr>
        <w:t>…………………</w:t>
      </w:r>
      <w:r w:rsidR="00E15A3D" w:rsidRPr="00CC4A9D">
        <w:rPr>
          <w:i/>
          <w:sz w:val="22"/>
          <w:szCs w:val="22"/>
        </w:rPr>
        <w:t xml:space="preserve"> szabályok szerint kéri.</w:t>
      </w:r>
    </w:p>
    <w:p w:rsidR="00A25E21" w:rsidRPr="00080A5D" w:rsidRDefault="00276C81" w:rsidP="00CC4A9D">
      <w:pPr>
        <w:pStyle w:val="Cmsor1"/>
        <w:numPr>
          <w:ilvl w:val="0"/>
          <w:numId w:val="9"/>
        </w:numPr>
        <w:shd w:val="clear" w:color="auto" w:fill="FFFFFF"/>
        <w:spacing w:after="240"/>
        <w:ind w:left="391" w:hanging="391"/>
        <w:rPr>
          <w:b w:val="0"/>
          <w:sz w:val="22"/>
          <w:szCs w:val="22"/>
        </w:rPr>
      </w:pPr>
      <w:r w:rsidRPr="00080A5D">
        <w:rPr>
          <w:b w:val="0"/>
          <w:sz w:val="22"/>
          <w:szCs w:val="22"/>
        </w:rPr>
        <w:t>A szerződésben nem szabályozott kérdésekben a Ptk</w:t>
      </w:r>
      <w:r w:rsidR="0057236B" w:rsidRPr="00080A5D">
        <w:rPr>
          <w:b w:val="0"/>
          <w:sz w:val="22"/>
          <w:szCs w:val="22"/>
        </w:rPr>
        <w:t>, a lakások és helyiségek bérletére, valamint az elidegenítésükre vonatkozó egyes szabályokról 1993. évi LXXVIII. törvény és a nemzeti vagyonról szóló 2011. évi CXCVI. törvény</w:t>
      </w:r>
      <w:r w:rsidRPr="00080A5D">
        <w:rPr>
          <w:b w:val="0"/>
          <w:sz w:val="22"/>
          <w:szCs w:val="22"/>
        </w:rPr>
        <w:t xml:space="preserve"> szabályai az irányadóak.</w:t>
      </w:r>
    </w:p>
    <w:p w:rsidR="00276C81" w:rsidRPr="00080A5D" w:rsidRDefault="00E15A3D" w:rsidP="00CC4A9D">
      <w:pPr>
        <w:spacing w:after="240"/>
        <w:jc w:val="both"/>
        <w:rPr>
          <w:sz w:val="22"/>
          <w:szCs w:val="22"/>
        </w:rPr>
      </w:pPr>
      <w:r w:rsidRPr="00080A5D">
        <w:rPr>
          <w:sz w:val="22"/>
          <w:szCs w:val="22"/>
        </w:rPr>
        <w:t xml:space="preserve">Ezen </w:t>
      </w:r>
      <w:r w:rsidR="00AF74F8" w:rsidRPr="00080A5D">
        <w:rPr>
          <w:sz w:val="22"/>
          <w:szCs w:val="22"/>
        </w:rPr>
        <w:t>három</w:t>
      </w:r>
      <w:r w:rsidRPr="00080A5D">
        <w:rPr>
          <w:sz w:val="22"/>
          <w:szCs w:val="22"/>
        </w:rPr>
        <w:t xml:space="preserve"> oldalon szerke</w:t>
      </w:r>
      <w:r w:rsidR="00AF74F8" w:rsidRPr="00080A5D">
        <w:rPr>
          <w:sz w:val="22"/>
          <w:szCs w:val="22"/>
        </w:rPr>
        <w:t>s</w:t>
      </w:r>
      <w:r w:rsidRPr="00080A5D">
        <w:rPr>
          <w:sz w:val="22"/>
          <w:szCs w:val="22"/>
        </w:rPr>
        <w:t>ztett, 8 eredeti példányban készült</w:t>
      </w:r>
      <w:r w:rsidR="00276C81" w:rsidRPr="00080A5D">
        <w:rPr>
          <w:sz w:val="22"/>
          <w:szCs w:val="22"/>
        </w:rPr>
        <w:t xml:space="preserve"> szerződést felek</w:t>
      </w:r>
      <w:r w:rsidR="00D74AFF" w:rsidRPr="00080A5D">
        <w:rPr>
          <w:sz w:val="22"/>
          <w:szCs w:val="22"/>
        </w:rPr>
        <w:t xml:space="preserve"> </w:t>
      </w:r>
      <w:r w:rsidR="00BF46CF" w:rsidRPr="00080A5D">
        <w:rPr>
          <w:sz w:val="22"/>
          <w:szCs w:val="22"/>
        </w:rPr>
        <w:t>–</w:t>
      </w:r>
      <w:r w:rsidR="00BF46CF" w:rsidRPr="00080A5D">
        <w:rPr>
          <w:i/>
          <w:sz w:val="22"/>
          <w:szCs w:val="22"/>
        </w:rPr>
        <w:t xml:space="preserve">azt </w:t>
      </w:r>
      <w:r w:rsidR="00D74AFF" w:rsidRPr="00080A5D">
        <w:rPr>
          <w:i/>
          <w:sz w:val="22"/>
          <w:szCs w:val="22"/>
        </w:rPr>
        <w:t>ügyvédi tényvázlatként is elfogadva</w:t>
      </w:r>
      <w:r w:rsidR="00D74AFF" w:rsidRPr="00080A5D">
        <w:rPr>
          <w:sz w:val="22"/>
          <w:szCs w:val="22"/>
        </w:rPr>
        <w:t>-</w:t>
      </w:r>
      <w:r w:rsidR="00276C81" w:rsidRPr="00080A5D">
        <w:rPr>
          <w:sz w:val="22"/>
          <w:szCs w:val="22"/>
        </w:rPr>
        <w:t>, mint akaratukkal mindenben megegyezőt, jóváhagyólag aláírták.</w:t>
      </w:r>
    </w:p>
    <w:p w:rsidR="00276C81" w:rsidRPr="00080A5D" w:rsidRDefault="00276C81" w:rsidP="00CC4A9D">
      <w:pPr>
        <w:spacing w:after="240"/>
        <w:jc w:val="both"/>
        <w:rPr>
          <w:sz w:val="22"/>
          <w:szCs w:val="22"/>
        </w:rPr>
      </w:pPr>
      <w:r w:rsidRPr="00080A5D">
        <w:rPr>
          <w:sz w:val="22"/>
          <w:szCs w:val="22"/>
        </w:rPr>
        <w:t xml:space="preserve">Oroszlány, </w:t>
      </w:r>
      <w:r w:rsidR="0057236B" w:rsidRPr="00080A5D">
        <w:rPr>
          <w:sz w:val="22"/>
          <w:szCs w:val="22"/>
        </w:rPr>
        <w:t>2019.</w:t>
      </w:r>
      <w:r w:rsidR="00650810">
        <w:rPr>
          <w:sz w:val="22"/>
          <w:szCs w:val="22"/>
        </w:rPr>
        <w:t xml:space="preserve"> </w:t>
      </w:r>
    </w:p>
    <w:p w:rsidR="00254D1F" w:rsidRPr="00080A5D" w:rsidRDefault="00254D1F" w:rsidP="002739D5">
      <w:pPr>
        <w:jc w:val="center"/>
        <w:rPr>
          <w:sz w:val="22"/>
          <w:szCs w:val="22"/>
        </w:rPr>
      </w:pPr>
    </w:p>
    <w:p w:rsidR="00E77E6D" w:rsidRPr="00080A5D" w:rsidRDefault="00E77E6D" w:rsidP="002739D5">
      <w:pPr>
        <w:jc w:val="center"/>
        <w:rPr>
          <w:sz w:val="22"/>
          <w:szCs w:val="22"/>
        </w:rPr>
      </w:pPr>
    </w:p>
    <w:p w:rsidR="00E81CC5" w:rsidRPr="00080A5D" w:rsidRDefault="00E81CC5" w:rsidP="002739D5">
      <w:pPr>
        <w:jc w:val="center"/>
        <w:rPr>
          <w:sz w:val="22"/>
          <w:szCs w:val="22"/>
        </w:rPr>
      </w:pPr>
    </w:p>
    <w:p w:rsidR="000F70B1" w:rsidRPr="00080A5D" w:rsidRDefault="000F70B1" w:rsidP="00E15A3D">
      <w:pPr>
        <w:tabs>
          <w:tab w:val="center" w:pos="2268"/>
          <w:tab w:val="center" w:pos="6804"/>
        </w:tabs>
        <w:jc w:val="center"/>
        <w:rPr>
          <w:sz w:val="22"/>
          <w:szCs w:val="22"/>
        </w:rPr>
      </w:pPr>
      <w:r w:rsidRPr="00080A5D">
        <w:rPr>
          <w:sz w:val="22"/>
          <w:szCs w:val="22"/>
        </w:rPr>
        <w:t>............…………………….......</w:t>
      </w:r>
      <w:r w:rsidR="009D042A" w:rsidRPr="00080A5D">
        <w:rPr>
          <w:sz w:val="22"/>
          <w:szCs w:val="22"/>
        </w:rPr>
        <w:t xml:space="preserve">         ............…………………….......</w:t>
      </w:r>
    </w:p>
    <w:p w:rsidR="000F70B1" w:rsidRPr="00080A5D" w:rsidRDefault="000F70B1" w:rsidP="000F70B1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080A5D">
        <w:rPr>
          <w:sz w:val="22"/>
          <w:szCs w:val="22"/>
        </w:rPr>
        <w:tab/>
      </w:r>
      <w:r w:rsidR="009D042A" w:rsidRPr="00080A5D">
        <w:rPr>
          <w:sz w:val="22"/>
          <w:szCs w:val="22"/>
        </w:rPr>
        <w:t xml:space="preserve">             </w:t>
      </w:r>
      <w:r w:rsidR="009D042A" w:rsidRPr="00080A5D">
        <w:rPr>
          <w:b/>
          <w:sz w:val="22"/>
          <w:szCs w:val="22"/>
        </w:rPr>
        <w:t xml:space="preserve">   </w:t>
      </w:r>
      <w:r w:rsidR="00E15A3D" w:rsidRPr="00080A5D">
        <w:rPr>
          <w:b/>
          <w:sz w:val="22"/>
          <w:szCs w:val="22"/>
        </w:rPr>
        <w:t>Oroszlány Város Önkormányzata</w:t>
      </w:r>
      <w:r w:rsidR="009D042A" w:rsidRPr="00080A5D">
        <w:rPr>
          <w:b/>
          <w:sz w:val="22"/>
          <w:szCs w:val="22"/>
        </w:rPr>
        <w:t xml:space="preserve">                    </w:t>
      </w:r>
      <w:r w:rsidRPr="00080A5D">
        <w:rPr>
          <w:b/>
          <w:i/>
          <w:sz w:val="22"/>
          <w:szCs w:val="22"/>
        </w:rPr>
        <w:tab/>
      </w:r>
      <w:r w:rsidR="00E15A3D" w:rsidRPr="00080A5D">
        <w:rPr>
          <w:b/>
          <w:sz w:val="22"/>
          <w:szCs w:val="22"/>
        </w:rPr>
        <w:t xml:space="preserve">    </w:t>
      </w:r>
    </w:p>
    <w:p w:rsidR="000F70B1" w:rsidRPr="00080A5D" w:rsidRDefault="000F70B1" w:rsidP="000F70B1">
      <w:pPr>
        <w:tabs>
          <w:tab w:val="center" w:pos="2268"/>
          <w:tab w:val="center" w:pos="6804"/>
        </w:tabs>
        <w:jc w:val="both"/>
        <w:rPr>
          <w:b/>
          <w:i/>
          <w:sz w:val="22"/>
          <w:szCs w:val="22"/>
        </w:rPr>
      </w:pPr>
      <w:r w:rsidRPr="00080A5D">
        <w:rPr>
          <w:b/>
          <w:sz w:val="22"/>
          <w:szCs w:val="22"/>
        </w:rPr>
        <w:tab/>
      </w:r>
      <w:r w:rsidR="00E15A3D" w:rsidRPr="00080A5D">
        <w:rPr>
          <w:b/>
          <w:sz w:val="22"/>
          <w:szCs w:val="22"/>
        </w:rPr>
        <w:t xml:space="preserve">           </w:t>
      </w:r>
      <w:r w:rsidR="00080A5D">
        <w:rPr>
          <w:b/>
          <w:sz w:val="22"/>
          <w:szCs w:val="22"/>
        </w:rPr>
        <w:t xml:space="preserve">  </w:t>
      </w:r>
      <w:proofErr w:type="gramStart"/>
      <w:r w:rsidR="00E15A3D" w:rsidRPr="00080A5D">
        <w:rPr>
          <w:b/>
          <w:i/>
          <w:sz w:val="22"/>
          <w:szCs w:val="22"/>
        </w:rPr>
        <w:t>e</w:t>
      </w:r>
      <w:proofErr w:type="gramEnd"/>
      <w:r w:rsidR="00E15A3D" w:rsidRPr="00080A5D">
        <w:rPr>
          <w:b/>
          <w:i/>
          <w:sz w:val="22"/>
          <w:szCs w:val="22"/>
        </w:rPr>
        <w:t xml:space="preserve"> l a d ó</w:t>
      </w:r>
      <w:r w:rsidR="009D042A" w:rsidRPr="00080A5D">
        <w:rPr>
          <w:b/>
          <w:sz w:val="22"/>
          <w:szCs w:val="22"/>
        </w:rPr>
        <w:t xml:space="preserve">  </w:t>
      </w:r>
      <w:r w:rsidRPr="00080A5D">
        <w:rPr>
          <w:b/>
          <w:i/>
          <w:sz w:val="22"/>
          <w:szCs w:val="22"/>
        </w:rPr>
        <w:t xml:space="preserve">képv. Lazók Zoltán </w:t>
      </w:r>
      <w:proofErr w:type="gramStart"/>
      <w:r w:rsidRPr="00080A5D">
        <w:rPr>
          <w:b/>
          <w:i/>
          <w:sz w:val="22"/>
          <w:szCs w:val="22"/>
        </w:rPr>
        <w:t>polgármester</w:t>
      </w:r>
      <w:r w:rsidR="00E15A3D" w:rsidRPr="00080A5D">
        <w:rPr>
          <w:b/>
          <w:i/>
          <w:sz w:val="22"/>
          <w:szCs w:val="22"/>
        </w:rPr>
        <w:t xml:space="preserve">                    v</w:t>
      </w:r>
      <w:proofErr w:type="gramEnd"/>
      <w:r w:rsidR="00E15A3D" w:rsidRPr="00080A5D">
        <w:rPr>
          <w:b/>
          <w:i/>
          <w:sz w:val="22"/>
          <w:szCs w:val="22"/>
        </w:rPr>
        <w:t xml:space="preserve"> e v ő</w:t>
      </w:r>
      <w:r w:rsidR="00E15A3D" w:rsidRPr="00080A5D">
        <w:rPr>
          <w:b/>
          <w:sz w:val="22"/>
          <w:szCs w:val="22"/>
        </w:rPr>
        <w:t xml:space="preserve">     </w:t>
      </w:r>
    </w:p>
    <w:p w:rsidR="000F70B1" w:rsidRPr="00080A5D" w:rsidRDefault="000F70B1" w:rsidP="000F70B1">
      <w:pPr>
        <w:jc w:val="both"/>
        <w:rPr>
          <w:sz w:val="22"/>
          <w:szCs w:val="22"/>
        </w:rPr>
      </w:pPr>
    </w:p>
    <w:p w:rsidR="00E15A3D" w:rsidRPr="00080A5D" w:rsidRDefault="00E15A3D" w:rsidP="00E15A3D">
      <w:pPr>
        <w:tabs>
          <w:tab w:val="center" w:pos="2268"/>
          <w:tab w:val="center" w:pos="6804"/>
        </w:tabs>
        <w:jc w:val="both"/>
        <w:rPr>
          <w:b/>
          <w:i/>
          <w:sz w:val="22"/>
          <w:szCs w:val="22"/>
        </w:rPr>
      </w:pPr>
      <w:r w:rsidRPr="00080A5D">
        <w:rPr>
          <w:sz w:val="22"/>
          <w:szCs w:val="22"/>
        </w:rPr>
        <w:t xml:space="preserve">Alulírott </w:t>
      </w:r>
      <w:r w:rsidRPr="00080A5D">
        <w:rPr>
          <w:b/>
          <w:i/>
          <w:sz w:val="22"/>
          <w:szCs w:val="22"/>
        </w:rPr>
        <w:t>dr. Sunyovszki Károly ügyvéd</w:t>
      </w:r>
      <w:r w:rsidRPr="00080A5D">
        <w:rPr>
          <w:sz w:val="22"/>
          <w:szCs w:val="22"/>
        </w:rPr>
        <w:t xml:space="preserve"> (székhelye: 2840 Oroszlány, Dózsa György u. 6. fsz. 1, KASZ: 36068727) ezen adásvételi szerződést készítettem, azt felek aláírásával Oroszlányon, 2019.</w:t>
      </w:r>
      <w:r w:rsidR="00E81CC5" w:rsidRPr="00080A5D">
        <w:rPr>
          <w:sz w:val="22"/>
          <w:szCs w:val="22"/>
        </w:rPr>
        <w:t xml:space="preserve"> </w:t>
      </w:r>
      <w:r w:rsidR="00650810" w:rsidRPr="00650810">
        <w:rPr>
          <w:sz w:val="22"/>
          <w:szCs w:val="22"/>
        </w:rPr>
        <w:t>május 30.</w:t>
      </w:r>
      <w:r w:rsidRPr="00650810">
        <w:rPr>
          <w:sz w:val="22"/>
          <w:szCs w:val="22"/>
        </w:rPr>
        <w:t xml:space="preserve"> </w:t>
      </w:r>
      <w:proofErr w:type="gramStart"/>
      <w:r w:rsidRPr="00080A5D">
        <w:rPr>
          <w:sz w:val="22"/>
          <w:szCs w:val="22"/>
        </w:rPr>
        <w:t xml:space="preserve">napján </w:t>
      </w:r>
      <w:r w:rsidR="00AF74F8" w:rsidRPr="00080A5D">
        <w:rPr>
          <w:sz w:val="22"/>
          <w:szCs w:val="22"/>
        </w:rPr>
        <w:t xml:space="preserve"> </w:t>
      </w:r>
      <w:r w:rsidRPr="00080A5D">
        <w:rPr>
          <w:b/>
          <w:i/>
          <w:sz w:val="22"/>
          <w:szCs w:val="22"/>
        </w:rPr>
        <w:t>e</w:t>
      </w:r>
      <w:proofErr w:type="gramEnd"/>
      <w:r w:rsidRPr="00080A5D">
        <w:rPr>
          <w:b/>
          <w:i/>
          <w:sz w:val="22"/>
          <w:szCs w:val="22"/>
        </w:rPr>
        <w:t xml:space="preserve"> l l e n j e g y z e m:</w:t>
      </w:r>
    </w:p>
    <w:p w:rsidR="000F70B1" w:rsidRPr="00080A5D" w:rsidRDefault="000F70B1" w:rsidP="00E15A3D">
      <w:pPr>
        <w:tabs>
          <w:tab w:val="center" w:pos="2268"/>
          <w:tab w:val="center" w:pos="6804"/>
        </w:tabs>
        <w:jc w:val="both"/>
        <w:rPr>
          <w:i/>
          <w:sz w:val="22"/>
          <w:szCs w:val="22"/>
        </w:rPr>
      </w:pPr>
    </w:p>
    <w:p w:rsidR="00E77E6D" w:rsidRPr="00080A5D" w:rsidRDefault="00E81CC5" w:rsidP="000F70B1">
      <w:pPr>
        <w:jc w:val="both"/>
        <w:rPr>
          <w:i/>
          <w:sz w:val="22"/>
          <w:szCs w:val="22"/>
        </w:rPr>
      </w:pPr>
      <w:r w:rsidRPr="00080A5D">
        <w:rPr>
          <w:i/>
          <w:sz w:val="22"/>
          <w:szCs w:val="22"/>
        </w:rPr>
        <w:t xml:space="preserve">           </w:t>
      </w:r>
    </w:p>
    <w:p w:rsidR="000F70B1" w:rsidRPr="00080A5D" w:rsidRDefault="00E81CC5" w:rsidP="000F70B1">
      <w:pPr>
        <w:jc w:val="both"/>
        <w:rPr>
          <w:i/>
          <w:sz w:val="22"/>
          <w:szCs w:val="22"/>
        </w:rPr>
      </w:pPr>
      <w:r w:rsidRPr="00080A5D">
        <w:rPr>
          <w:i/>
          <w:sz w:val="22"/>
          <w:szCs w:val="22"/>
        </w:rPr>
        <w:t xml:space="preserve"> Ellenjegyzem!    </w:t>
      </w:r>
      <w:r w:rsidRPr="00080A5D">
        <w:rPr>
          <w:i/>
          <w:sz w:val="22"/>
          <w:szCs w:val="22"/>
        </w:rPr>
        <w:tab/>
      </w:r>
      <w:r w:rsidRPr="00080A5D">
        <w:rPr>
          <w:i/>
          <w:sz w:val="22"/>
          <w:szCs w:val="22"/>
        </w:rPr>
        <w:tab/>
        <w:t xml:space="preserve">             </w:t>
      </w:r>
      <w:r w:rsidR="000F70B1" w:rsidRPr="00080A5D">
        <w:rPr>
          <w:i/>
          <w:sz w:val="22"/>
          <w:szCs w:val="22"/>
        </w:rPr>
        <w:t>Pénzügyi ellenjegyző:</w:t>
      </w:r>
    </w:p>
    <w:p w:rsidR="00E81CC5" w:rsidRPr="00080A5D" w:rsidRDefault="00E81CC5" w:rsidP="000F70B1">
      <w:pPr>
        <w:jc w:val="both"/>
        <w:rPr>
          <w:i/>
          <w:sz w:val="22"/>
          <w:szCs w:val="22"/>
        </w:rPr>
      </w:pPr>
    </w:p>
    <w:p w:rsidR="00E77E6D" w:rsidRPr="00080A5D" w:rsidRDefault="00E77E6D" w:rsidP="000F70B1">
      <w:pPr>
        <w:jc w:val="both"/>
        <w:rPr>
          <w:i/>
          <w:sz w:val="22"/>
          <w:szCs w:val="22"/>
        </w:rPr>
      </w:pPr>
    </w:p>
    <w:p w:rsidR="000F70B1" w:rsidRDefault="000F70B1" w:rsidP="000F70B1">
      <w:pPr>
        <w:jc w:val="both"/>
        <w:rPr>
          <w:i/>
          <w:sz w:val="22"/>
          <w:szCs w:val="22"/>
        </w:rPr>
      </w:pPr>
    </w:p>
    <w:p w:rsidR="00080A5D" w:rsidRPr="00080A5D" w:rsidRDefault="00080A5D" w:rsidP="000F70B1">
      <w:pPr>
        <w:jc w:val="both"/>
        <w:rPr>
          <w:i/>
          <w:sz w:val="22"/>
          <w:szCs w:val="22"/>
        </w:rPr>
      </w:pPr>
    </w:p>
    <w:p w:rsidR="00E81CC5" w:rsidRPr="00080A5D" w:rsidRDefault="00E81CC5" w:rsidP="00E81CC5">
      <w:pPr>
        <w:tabs>
          <w:tab w:val="center" w:pos="2268"/>
          <w:tab w:val="center" w:pos="6804"/>
        </w:tabs>
        <w:jc w:val="center"/>
        <w:rPr>
          <w:sz w:val="22"/>
          <w:szCs w:val="22"/>
        </w:rPr>
      </w:pPr>
      <w:r w:rsidRPr="00080A5D">
        <w:rPr>
          <w:sz w:val="22"/>
          <w:szCs w:val="22"/>
        </w:rPr>
        <w:t>............…………………….......         ............…………………….......</w:t>
      </w:r>
    </w:p>
    <w:p w:rsidR="00217CE0" w:rsidRPr="00080A5D" w:rsidRDefault="000F70B1" w:rsidP="00E81CC5">
      <w:pPr>
        <w:rPr>
          <w:i/>
          <w:sz w:val="22"/>
          <w:szCs w:val="22"/>
        </w:rPr>
      </w:pPr>
      <w:r w:rsidRPr="00080A5D">
        <w:rPr>
          <w:i/>
          <w:sz w:val="22"/>
          <w:szCs w:val="22"/>
        </w:rPr>
        <w:tab/>
      </w:r>
      <w:r w:rsidR="009D042A" w:rsidRPr="00080A5D">
        <w:rPr>
          <w:i/>
          <w:sz w:val="22"/>
          <w:szCs w:val="22"/>
        </w:rPr>
        <w:t xml:space="preserve">           </w:t>
      </w:r>
      <w:r w:rsidR="00E81CC5" w:rsidRPr="00080A5D">
        <w:rPr>
          <w:i/>
          <w:sz w:val="22"/>
          <w:szCs w:val="22"/>
        </w:rPr>
        <w:t xml:space="preserve">  </w:t>
      </w:r>
      <w:r w:rsidR="00080A5D">
        <w:rPr>
          <w:i/>
          <w:sz w:val="22"/>
          <w:szCs w:val="22"/>
        </w:rPr>
        <w:t xml:space="preserve">     </w:t>
      </w:r>
      <w:r w:rsidR="00E81CC5" w:rsidRPr="00080A5D">
        <w:rPr>
          <w:i/>
          <w:sz w:val="22"/>
          <w:szCs w:val="22"/>
        </w:rPr>
        <w:t xml:space="preserve">   </w:t>
      </w:r>
      <w:proofErr w:type="gramStart"/>
      <w:r w:rsidRPr="00080A5D">
        <w:rPr>
          <w:i/>
          <w:sz w:val="22"/>
          <w:szCs w:val="22"/>
        </w:rPr>
        <w:t>dr.</w:t>
      </w:r>
      <w:proofErr w:type="gramEnd"/>
      <w:r w:rsidRPr="00080A5D">
        <w:rPr>
          <w:i/>
          <w:sz w:val="22"/>
          <w:szCs w:val="22"/>
        </w:rPr>
        <w:t xml:space="preserve"> File Beáta jegyző</w:t>
      </w:r>
      <w:r w:rsidR="009D042A" w:rsidRPr="00080A5D">
        <w:rPr>
          <w:i/>
          <w:sz w:val="22"/>
          <w:szCs w:val="22"/>
        </w:rPr>
        <w:t xml:space="preserve"> </w:t>
      </w:r>
      <w:r w:rsidR="00E81CC5" w:rsidRPr="00080A5D">
        <w:rPr>
          <w:i/>
          <w:sz w:val="22"/>
          <w:szCs w:val="22"/>
        </w:rPr>
        <w:t xml:space="preserve">              </w:t>
      </w:r>
      <w:r w:rsidR="00080A5D">
        <w:rPr>
          <w:i/>
          <w:sz w:val="22"/>
          <w:szCs w:val="22"/>
        </w:rPr>
        <w:t xml:space="preserve">  </w:t>
      </w:r>
      <w:r w:rsidR="00E81CC5" w:rsidRPr="00080A5D">
        <w:rPr>
          <w:i/>
          <w:sz w:val="22"/>
          <w:szCs w:val="22"/>
        </w:rPr>
        <w:t xml:space="preserve">      </w:t>
      </w:r>
      <w:r w:rsidR="009D042A" w:rsidRPr="00080A5D">
        <w:rPr>
          <w:i/>
          <w:sz w:val="22"/>
          <w:szCs w:val="22"/>
        </w:rPr>
        <w:t xml:space="preserve"> </w:t>
      </w:r>
      <w:r w:rsidRPr="00080A5D">
        <w:rPr>
          <w:i/>
          <w:sz w:val="22"/>
          <w:szCs w:val="22"/>
        </w:rPr>
        <w:t>Bársony Éva osztályvezető</w:t>
      </w:r>
    </w:p>
    <w:sectPr w:rsidR="00217CE0" w:rsidRPr="00080A5D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7DA" w:rsidRDefault="002A07DA">
      <w:r>
        <w:separator/>
      </w:r>
    </w:p>
  </w:endnote>
  <w:endnote w:type="continuationSeparator" w:id="0">
    <w:p w:rsidR="002A07DA" w:rsidRDefault="002A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4A" w:rsidRDefault="006D354A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668C">
      <w:rPr>
        <w:noProof/>
      </w:rPr>
      <w:t>2</w:t>
    </w:r>
    <w:r>
      <w:fldChar w:fldCharType="end"/>
    </w:r>
  </w:p>
  <w:p w:rsidR="006D354A" w:rsidRDefault="006D354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E6D" w:rsidRDefault="00E77E6D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668C">
      <w:rPr>
        <w:noProof/>
      </w:rPr>
      <w:t>1</w:t>
    </w:r>
    <w:r>
      <w:fldChar w:fldCharType="end"/>
    </w:r>
  </w:p>
  <w:p w:rsidR="00E77E6D" w:rsidRDefault="00E77E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7DA" w:rsidRDefault="002A07DA">
      <w:r>
        <w:separator/>
      </w:r>
    </w:p>
  </w:footnote>
  <w:footnote w:type="continuationSeparator" w:id="0">
    <w:p w:rsidR="002A07DA" w:rsidRDefault="002A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AA7" w:rsidRDefault="006A3AA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A3AA7" w:rsidRDefault="006A3AA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5D" w:rsidRPr="00080A5D" w:rsidRDefault="00080A5D">
    <w:pPr>
      <w:pStyle w:val="lfej"/>
      <w:rPr>
        <w:i/>
      </w:rPr>
    </w:pPr>
    <w:r w:rsidRPr="00080A5D">
      <w:rPr>
        <w:i/>
      </w:rPr>
      <w:t>TERVEZET!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613C"/>
    <w:multiLevelType w:val="hybridMultilevel"/>
    <w:tmpl w:val="3AE84536"/>
    <w:lvl w:ilvl="0" w:tplc="10420B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426873"/>
    <w:multiLevelType w:val="hybridMultilevel"/>
    <w:tmpl w:val="B1FC8796"/>
    <w:lvl w:ilvl="0" w:tplc="0F9E60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2E2"/>
    <w:multiLevelType w:val="hybridMultilevel"/>
    <w:tmpl w:val="9A9486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1A1502"/>
    <w:multiLevelType w:val="hybridMultilevel"/>
    <w:tmpl w:val="315031B6"/>
    <w:lvl w:ilvl="0" w:tplc="0D70F632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103E8"/>
    <w:multiLevelType w:val="hybridMultilevel"/>
    <w:tmpl w:val="28BC3BD4"/>
    <w:lvl w:ilvl="0" w:tplc="0D70F6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809AD"/>
    <w:multiLevelType w:val="hybridMultilevel"/>
    <w:tmpl w:val="D9427CE4"/>
    <w:lvl w:ilvl="0" w:tplc="C82AAB02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5A943BB3"/>
    <w:multiLevelType w:val="hybridMultilevel"/>
    <w:tmpl w:val="22A2F2D8"/>
    <w:lvl w:ilvl="0" w:tplc="06263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020EDB"/>
    <w:multiLevelType w:val="singleLevel"/>
    <w:tmpl w:val="9EBC07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color w:val="auto"/>
      </w:rPr>
    </w:lvl>
  </w:abstractNum>
  <w:abstractNum w:abstractNumId="8" w15:restartNumberingAfterBreak="0">
    <w:nsid w:val="75016A3C"/>
    <w:multiLevelType w:val="singleLevel"/>
    <w:tmpl w:val="9EBC07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color w:val="auto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6C"/>
    <w:rsid w:val="00014BD5"/>
    <w:rsid w:val="00022EB0"/>
    <w:rsid w:val="000532AA"/>
    <w:rsid w:val="000536A3"/>
    <w:rsid w:val="00080A5D"/>
    <w:rsid w:val="0008233C"/>
    <w:rsid w:val="000961B5"/>
    <w:rsid w:val="000E5292"/>
    <w:rsid w:val="000E731F"/>
    <w:rsid w:val="000E75B9"/>
    <w:rsid w:val="000F70B1"/>
    <w:rsid w:val="00100406"/>
    <w:rsid w:val="00103696"/>
    <w:rsid w:val="0011256C"/>
    <w:rsid w:val="0011276E"/>
    <w:rsid w:val="00122861"/>
    <w:rsid w:val="00124061"/>
    <w:rsid w:val="00124D65"/>
    <w:rsid w:val="00161147"/>
    <w:rsid w:val="00174CBD"/>
    <w:rsid w:val="00175E0D"/>
    <w:rsid w:val="00195B94"/>
    <w:rsid w:val="00195C99"/>
    <w:rsid w:val="001D3954"/>
    <w:rsid w:val="001E0D27"/>
    <w:rsid w:val="001F7D7F"/>
    <w:rsid w:val="00203067"/>
    <w:rsid w:val="002154C2"/>
    <w:rsid w:val="00216B9E"/>
    <w:rsid w:val="0021736B"/>
    <w:rsid w:val="00217CE0"/>
    <w:rsid w:val="002203E5"/>
    <w:rsid w:val="0022548D"/>
    <w:rsid w:val="002276EB"/>
    <w:rsid w:val="002337B7"/>
    <w:rsid w:val="00241A7D"/>
    <w:rsid w:val="0024407F"/>
    <w:rsid w:val="00254D1F"/>
    <w:rsid w:val="00255A93"/>
    <w:rsid w:val="0027100E"/>
    <w:rsid w:val="002739D5"/>
    <w:rsid w:val="0027652D"/>
    <w:rsid w:val="00276C81"/>
    <w:rsid w:val="002A07DA"/>
    <w:rsid w:val="0031090E"/>
    <w:rsid w:val="003145EB"/>
    <w:rsid w:val="003169E3"/>
    <w:rsid w:val="003247C9"/>
    <w:rsid w:val="00357A76"/>
    <w:rsid w:val="00360EE8"/>
    <w:rsid w:val="0037041E"/>
    <w:rsid w:val="00391E4F"/>
    <w:rsid w:val="003B223D"/>
    <w:rsid w:val="003C55F5"/>
    <w:rsid w:val="003E52B6"/>
    <w:rsid w:val="003F50E0"/>
    <w:rsid w:val="004046E1"/>
    <w:rsid w:val="0041332B"/>
    <w:rsid w:val="00432AD7"/>
    <w:rsid w:val="00434EAC"/>
    <w:rsid w:val="00454B6D"/>
    <w:rsid w:val="004555F9"/>
    <w:rsid w:val="00482D21"/>
    <w:rsid w:val="004909C1"/>
    <w:rsid w:val="004A396C"/>
    <w:rsid w:val="004B4E7D"/>
    <w:rsid w:val="004D47A7"/>
    <w:rsid w:val="004E66AF"/>
    <w:rsid w:val="0051437C"/>
    <w:rsid w:val="00555004"/>
    <w:rsid w:val="00561CB5"/>
    <w:rsid w:val="00572161"/>
    <w:rsid w:val="0057236B"/>
    <w:rsid w:val="005B1F26"/>
    <w:rsid w:val="005B3B44"/>
    <w:rsid w:val="005B47AB"/>
    <w:rsid w:val="005D21EA"/>
    <w:rsid w:val="005D40FA"/>
    <w:rsid w:val="005E0C63"/>
    <w:rsid w:val="005E5652"/>
    <w:rsid w:val="005F2BAC"/>
    <w:rsid w:val="005F697A"/>
    <w:rsid w:val="005F74F4"/>
    <w:rsid w:val="00600A8C"/>
    <w:rsid w:val="00604EB7"/>
    <w:rsid w:val="0062133F"/>
    <w:rsid w:val="00650810"/>
    <w:rsid w:val="0066212A"/>
    <w:rsid w:val="0066490B"/>
    <w:rsid w:val="00687A96"/>
    <w:rsid w:val="006907D4"/>
    <w:rsid w:val="00694C8E"/>
    <w:rsid w:val="006A33D9"/>
    <w:rsid w:val="006A3AA7"/>
    <w:rsid w:val="006A5387"/>
    <w:rsid w:val="006A686F"/>
    <w:rsid w:val="006B2E3F"/>
    <w:rsid w:val="006C30C0"/>
    <w:rsid w:val="006C6D83"/>
    <w:rsid w:val="006C7EB7"/>
    <w:rsid w:val="006D354A"/>
    <w:rsid w:val="006D4FDD"/>
    <w:rsid w:val="007036D6"/>
    <w:rsid w:val="00720F34"/>
    <w:rsid w:val="00721A27"/>
    <w:rsid w:val="00742736"/>
    <w:rsid w:val="00781233"/>
    <w:rsid w:val="0079229E"/>
    <w:rsid w:val="007A2804"/>
    <w:rsid w:val="007B0FE8"/>
    <w:rsid w:val="007C3098"/>
    <w:rsid w:val="007C5686"/>
    <w:rsid w:val="007D14CF"/>
    <w:rsid w:val="007E0C6E"/>
    <w:rsid w:val="007E179D"/>
    <w:rsid w:val="007E4CA8"/>
    <w:rsid w:val="007F2D93"/>
    <w:rsid w:val="007F3C8E"/>
    <w:rsid w:val="0081174C"/>
    <w:rsid w:val="00870E1D"/>
    <w:rsid w:val="00873898"/>
    <w:rsid w:val="00877FB2"/>
    <w:rsid w:val="00885441"/>
    <w:rsid w:val="0089445F"/>
    <w:rsid w:val="00895ACD"/>
    <w:rsid w:val="00896813"/>
    <w:rsid w:val="008C4210"/>
    <w:rsid w:val="008E6831"/>
    <w:rsid w:val="008F43E6"/>
    <w:rsid w:val="0090435D"/>
    <w:rsid w:val="00921398"/>
    <w:rsid w:val="00932477"/>
    <w:rsid w:val="00942CB5"/>
    <w:rsid w:val="00955B73"/>
    <w:rsid w:val="00957D29"/>
    <w:rsid w:val="00963B25"/>
    <w:rsid w:val="0098477F"/>
    <w:rsid w:val="00992DBA"/>
    <w:rsid w:val="009D042A"/>
    <w:rsid w:val="009D7247"/>
    <w:rsid w:val="009E4F2B"/>
    <w:rsid w:val="009F05D2"/>
    <w:rsid w:val="009F448E"/>
    <w:rsid w:val="00A0472B"/>
    <w:rsid w:val="00A12249"/>
    <w:rsid w:val="00A25E21"/>
    <w:rsid w:val="00A30296"/>
    <w:rsid w:val="00A54DFE"/>
    <w:rsid w:val="00A61876"/>
    <w:rsid w:val="00A77BBC"/>
    <w:rsid w:val="00A97A47"/>
    <w:rsid w:val="00AB05E7"/>
    <w:rsid w:val="00AB79DA"/>
    <w:rsid w:val="00AC2C14"/>
    <w:rsid w:val="00AC44EA"/>
    <w:rsid w:val="00AD312B"/>
    <w:rsid w:val="00AF74F8"/>
    <w:rsid w:val="00B0099C"/>
    <w:rsid w:val="00B3061E"/>
    <w:rsid w:val="00B4737A"/>
    <w:rsid w:val="00B51A7B"/>
    <w:rsid w:val="00B55787"/>
    <w:rsid w:val="00B64FD3"/>
    <w:rsid w:val="00BB3B22"/>
    <w:rsid w:val="00BC332B"/>
    <w:rsid w:val="00BD05F2"/>
    <w:rsid w:val="00BD191E"/>
    <w:rsid w:val="00BF46CF"/>
    <w:rsid w:val="00C0689D"/>
    <w:rsid w:val="00C104A5"/>
    <w:rsid w:val="00C246F5"/>
    <w:rsid w:val="00C47BF1"/>
    <w:rsid w:val="00C553EE"/>
    <w:rsid w:val="00C60F50"/>
    <w:rsid w:val="00C63166"/>
    <w:rsid w:val="00C72A1B"/>
    <w:rsid w:val="00C76614"/>
    <w:rsid w:val="00C90090"/>
    <w:rsid w:val="00C9772E"/>
    <w:rsid w:val="00CA0539"/>
    <w:rsid w:val="00CB5875"/>
    <w:rsid w:val="00CB668C"/>
    <w:rsid w:val="00CC1368"/>
    <w:rsid w:val="00CC4A9D"/>
    <w:rsid w:val="00CE44AB"/>
    <w:rsid w:val="00CF628E"/>
    <w:rsid w:val="00CF75EF"/>
    <w:rsid w:val="00D11CD1"/>
    <w:rsid w:val="00D1688C"/>
    <w:rsid w:val="00D17E80"/>
    <w:rsid w:val="00D2644D"/>
    <w:rsid w:val="00D26C13"/>
    <w:rsid w:val="00D4062C"/>
    <w:rsid w:val="00D57839"/>
    <w:rsid w:val="00D6275C"/>
    <w:rsid w:val="00D74AFF"/>
    <w:rsid w:val="00D911FF"/>
    <w:rsid w:val="00D94E5F"/>
    <w:rsid w:val="00D9545D"/>
    <w:rsid w:val="00DA108A"/>
    <w:rsid w:val="00DA4A6B"/>
    <w:rsid w:val="00DA5B1F"/>
    <w:rsid w:val="00DF0C5B"/>
    <w:rsid w:val="00DF5D85"/>
    <w:rsid w:val="00DF674A"/>
    <w:rsid w:val="00E0785C"/>
    <w:rsid w:val="00E138BC"/>
    <w:rsid w:val="00E15A3D"/>
    <w:rsid w:val="00E4040D"/>
    <w:rsid w:val="00E72034"/>
    <w:rsid w:val="00E734F4"/>
    <w:rsid w:val="00E74668"/>
    <w:rsid w:val="00E77E6D"/>
    <w:rsid w:val="00E81CC5"/>
    <w:rsid w:val="00E85652"/>
    <w:rsid w:val="00E9270C"/>
    <w:rsid w:val="00E92F0A"/>
    <w:rsid w:val="00EA2AE7"/>
    <w:rsid w:val="00EB2513"/>
    <w:rsid w:val="00EC686B"/>
    <w:rsid w:val="00EE2C11"/>
    <w:rsid w:val="00EF03E4"/>
    <w:rsid w:val="00F04D1F"/>
    <w:rsid w:val="00F11A57"/>
    <w:rsid w:val="00F126FE"/>
    <w:rsid w:val="00F2317B"/>
    <w:rsid w:val="00F33386"/>
    <w:rsid w:val="00F352EF"/>
    <w:rsid w:val="00F475E3"/>
    <w:rsid w:val="00F60755"/>
    <w:rsid w:val="00F63276"/>
    <w:rsid w:val="00F656C5"/>
    <w:rsid w:val="00F72135"/>
    <w:rsid w:val="00F73056"/>
    <w:rsid w:val="00FA3B65"/>
    <w:rsid w:val="00FB4006"/>
    <w:rsid w:val="00FC6FF1"/>
    <w:rsid w:val="00FC7C1E"/>
    <w:rsid w:val="00FE6367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7E022-1C81-4D33-9B56-25D91A8F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outlineLvl w:val="2"/>
    </w:pPr>
    <w:rPr>
      <w:b/>
      <w:bCs/>
    </w:rPr>
  </w:style>
  <w:style w:type="paragraph" w:styleId="Cmsor4">
    <w:name w:val="heading 4"/>
    <w:basedOn w:val="Norml"/>
    <w:next w:val="Norml"/>
    <w:qFormat/>
    <w:pPr>
      <w:keepNext/>
      <w:ind w:firstLine="708"/>
      <w:jc w:val="both"/>
      <w:outlineLvl w:val="3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link w:val="llbChar"/>
    <w:uiPriority w:val="99"/>
    <w:rsid w:val="00E0785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6316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203E5"/>
    <w:pPr>
      <w:ind w:left="708"/>
    </w:pPr>
  </w:style>
  <w:style w:type="character" w:customStyle="1" w:styleId="Cmsor3Char">
    <w:name w:val="Címsor 3 Char"/>
    <w:link w:val="Cmsor3"/>
    <w:uiPriority w:val="99"/>
    <w:rsid w:val="000F70B1"/>
    <w:rPr>
      <w:b/>
      <w:bCs/>
      <w:sz w:val="24"/>
    </w:rPr>
  </w:style>
  <w:style w:type="character" w:customStyle="1" w:styleId="llbChar">
    <w:name w:val="Élőláb Char"/>
    <w:link w:val="llb"/>
    <w:uiPriority w:val="99"/>
    <w:rsid w:val="00E77E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8745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INGATLAN  ADÁS - VÉTELI  SZERZŐDÉS</vt:lpstr>
    </vt:vector>
  </TitlesOfParts>
  <Company>Ügyvédi Iroda</Company>
  <LinksUpToDate>false</LinksUpToDate>
  <CharactersWithSpaces>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INGATLAN  ADÁS - VÉTELI  SZERZŐDÉS</dc:title>
  <dc:subject/>
  <dc:creator>INNOCENTER BT</dc:creator>
  <cp:keywords/>
  <cp:lastModifiedBy>Szigetvári Vilmos</cp:lastModifiedBy>
  <cp:revision>2</cp:revision>
  <cp:lastPrinted>2016-02-26T10:14:00Z</cp:lastPrinted>
  <dcterms:created xsi:type="dcterms:W3CDTF">2019-10-18T04:08:00Z</dcterms:created>
  <dcterms:modified xsi:type="dcterms:W3CDTF">2019-10-18T04:08:00Z</dcterms:modified>
</cp:coreProperties>
</file>