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475" w:rsidRPr="00740125" w:rsidRDefault="004205C5" w:rsidP="00230977">
      <w:pPr>
        <w:pStyle w:val="Szvegtrzs"/>
        <w:spacing w:before="360"/>
        <w:jc w:val="center"/>
        <w:rPr>
          <w:rFonts w:ascii="Calibri" w:hAnsi="Calibri"/>
          <w:b/>
          <w:bCs/>
          <w:spacing w:val="10"/>
          <w:w w:val="150"/>
          <w:sz w:val="28"/>
          <w:szCs w:val="22"/>
        </w:rPr>
      </w:pPr>
      <w:r w:rsidRPr="00740125">
        <w:rPr>
          <w:rFonts w:ascii="Calibri" w:hAnsi="Calibri"/>
          <w:b/>
          <w:bCs/>
          <w:spacing w:val="10"/>
          <w:w w:val="150"/>
          <w:sz w:val="28"/>
          <w:szCs w:val="22"/>
        </w:rPr>
        <w:t>VÁLLALKOZÁSI SZERZŐDÉS</w:t>
      </w:r>
      <w:r w:rsidR="00740125" w:rsidRPr="00740125">
        <w:rPr>
          <w:rFonts w:ascii="Calibri" w:hAnsi="Calibri"/>
          <w:spacing w:val="10"/>
          <w:w w:val="150"/>
          <w:sz w:val="28"/>
          <w:szCs w:val="22"/>
        </w:rPr>
        <w:t xml:space="preserve"> (tervezet)</w:t>
      </w:r>
    </w:p>
    <w:p w:rsidR="00BA643D" w:rsidRPr="009C3368" w:rsidRDefault="00BA643D" w:rsidP="00230977">
      <w:pPr>
        <w:pStyle w:val="Szvegtrzs"/>
        <w:numPr>
          <w:ilvl w:val="0"/>
          <w:numId w:val="16"/>
        </w:numPr>
        <w:spacing w:after="240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az Oroszlány, Táncsics Mihály Óvoda tetőhéjazat felújításának kivitelezési munkálataira –</w:t>
      </w:r>
    </w:p>
    <w:p w:rsidR="00A03475" w:rsidRPr="004205C5" w:rsidRDefault="00596B49" w:rsidP="00230977">
      <w:pPr>
        <w:shd w:val="clear" w:color="auto" w:fill="FFFFFF"/>
        <w:spacing w:before="120"/>
        <w:ind w:left="34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amely l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étrejött egyrészről</w:t>
      </w:r>
    </w:p>
    <w:p w:rsidR="00A03475" w:rsidRPr="004205C5" w:rsidRDefault="00596B49" w:rsidP="00230977">
      <w:pPr>
        <w:shd w:val="clear" w:color="auto" w:fill="FFFFFF"/>
        <w:ind w:left="34" w:right="1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Oroszl</w:t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á</w:t>
      </w:r>
      <w:r w:rsidR="00F65D12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ny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Város</w:t>
      </w:r>
      <w:r w:rsidR="009356A0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Önkormányzat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>a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székhelye: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28</w:t>
      </w:r>
      <w:r w:rsidR="00777CB6">
        <w:rPr>
          <w:rFonts w:ascii="Calibri" w:eastAsia="Times New Roman" w:hAnsi="Calibri" w:cs="Calibri"/>
          <w:spacing w:val="-1"/>
          <w:sz w:val="22"/>
          <w:szCs w:val="22"/>
        </w:rPr>
        <w:t>40 Oroszlány, Rákóczi Ferenc út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78.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;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bankszámla száma: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120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28003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0254374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-0010000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; adószáma: 157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29631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-11; képviseli: 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Lazók Zoltán polgármester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),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m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(a továbbiakban: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),</w:t>
      </w:r>
    </w:p>
    <w:p w:rsidR="00A03475" w:rsidRPr="004205C5" w:rsidRDefault="00596B49" w:rsidP="00230977">
      <w:pPr>
        <w:shd w:val="clear" w:color="auto" w:fill="FFFFFF"/>
        <w:spacing w:before="120"/>
        <w:ind w:left="29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m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ásrészről a</w:t>
      </w:r>
    </w:p>
    <w:p w:rsidR="00A03475" w:rsidRPr="004205C5" w:rsidRDefault="00F2743F" w:rsidP="00230977">
      <w:pPr>
        <w:shd w:val="clear" w:color="auto" w:fill="FFFFFF"/>
        <w:ind w:left="29" w:right="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pacing w:val="1"/>
          <w:sz w:val="22"/>
          <w:szCs w:val="22"/>
        </w:rPr>
        <w:t>...........................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(</w:t>
      </w:r>
      <w:r w:rsidR="001350EF">
        <w:rPr>
          <w:rFonts w:ascii="Calibri" w:eastAsia="Times New Roman" w:hAnsi="Calibri" w:cs="Calibri"/>
          <w:spacing w:val="1"/>
          <w:sz w:val="22"/>
          <w:szCs w:val="22"/>
        </w:rPr>
        <w:t xml:space="preserve">székhelye: </w:t>
      </w:r>
      <w:r>
        <w:rPr>
          <w:rFonts w:ascii="Calibri" w:eastAsia="Times New Roman" w:hAnsi="Calibri" w:cs="Calibri"/>
          <w:spacing w:val="1"/>
          <w:sz w:val="22"/>
          <w:szCs w:val="22"/>
        </w:rPr>
        <w:t>............................</w:t>
      </w:r>
      <w:r w:rsidR="001350EF">
        <w:rPr>
          <w:rFonts w:ascii="Calibri" w:eastAsia="Times New Roman" w:hAnsi="Calibri" w:cs="Calibri"/>
          <w:spacing w:val="-3"/>
          <w:sz w:val="22"/>
          <w:szCs w:val="22"/>
        </w:rPr>
        <w:t xml:space="preserve"> szám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, bankszámla 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adószáma: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>cégjegyzékszáma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>; képviseli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.............................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ügyvezető),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v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(a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továbbiakban</w:t>
      </w:r>
      <w:r w:rsidR="00D168CE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) között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(a továbbiakban együttesen: </w:t>
      </w:r>
      <w:r w:rsidR="00484CF0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Felek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>)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az alábbiak szerint: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Előzmények</w:t>
      </w:r>
    </w:p>
    <w:p w:rsidR="00DF2515" w:rsidRPr="004205C5" w:rsidRDefault="00517AD5" w:rsidP="00230977">
      <w:pPr>
        <w:pStyle w:val="Szvegtrzs"/>
        <w:numPr>
          <w:ilvl w:val="1"/>
          <w:numId w:val="8"/>
        </w:numPr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Oroszlányi </w:t>
      </w:r>
      <w:r w:rsidR="00F2743F">
        <w:rPr>
          <w:rFonts w:ascii="Calibri" w:hAnsi="Calibri" w:cs="Calibri"/>
          <w:spacing w:val="-2"/>
          <w:sz w:val="22"/>
          <w:szCs w:val="22"/>
        </w:rPr>
        <w:t>Város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Önkormányzat</w:t>
      </w:r>
      <w:r w:rsidR="00F2743F">
        <w:rPr>
          <w:rFonts w:ascii="Calibri" w:hAnsi="Calibri" w:cs="Calibri"/>
          <w:spacing w:val="-2"/>
          <w:sz w:val="22"/>
          <w:szCs w:val="22"/>
        </w:rPr>
        <w:t>a</w:t>
      </w:r>
      <w:r w:rsidR="00CB226F" w:rsidRPr="004205C5">
        <w:rPr>
          <w:rFonts w:ascii="Calibri" w:hAnsi="Calibri" w:cs="Calibri"/>
          <w:spacing w:val="-2"/>
          <w:sz w:val="22"/>
          <w:szCs w:val="22"/>
        </w:rPr>
        <w:t>,</w:t>
      </w:r>
      <w:r>
        <w:rPr>
          <w:rFonts w:ascii="Calibri" w:hAnsi="Calibri" w:cs="Calibri"/>
          <w:spacing w:val="-2"/>
          <w:sz w:val="22"/>
          <w:szCs w:val="22"/>
        </w:rPr>
        <w:t xml:space="preserve"> mint </w:t>
      </w:r>
      <w:r w:rsidR="006E433C"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jánlatkérő</w:t>
      </w:r>
      <w:r w:rsidR="00F65D12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b/>
          <w:spacing w:val="-2"/>
          <w:sz w:val="22"/>
          <w:szCs w:val="22"/>
        </w:rPr>
        <w:t>„</w:t>
      </w:r>
      <w:r w:rsidR="006E433C" w:rsidRPr="006E433C">
        <w:rPr>
          <w:rFonts w:ascii="Calibri" w:hAnsi="Calibri" w:cs="Calibri"/>
          <w:b/>
          <w:i/>
          <w:spacing w:val="-2"/>
          <w:sz w:val="22"/>
          <w:szCs w:val="22"/>
        </w:rPr>
        <w:t>Oroszlány, Mester u. 1. szám és 2117/5 hrsz. alatti Táncsics Mihály Óvoda tetőhéjazat felújításának kivitelezési munkálatai</w:t>
      </w:r>
      <w:r w:rsidR="00D168CE" w:rsidRPr="004205C5">
        <w:rPr>
          <w:rFonts w:ascii="Calibri" w:hAnsi="Calibri" w:cs="Calibri"/>
          <w:b/>
          <w:i/>
          <w:iCs/>
          <w:spacing w:val="-2"/>
          <w:sz w:val="22"/>
          <w:szCs w:val="22"/>
        </w:rPr>
        <w:t>”</w:t>
      </w:r>
      <w:r w:rsidR="00596B49" w:rsidRPr="004205C5">
        <w:rPr>
          <w:rFonts w:ascii="Calibri" w:hAnsi="Calibri" w:cs="Calibri"/>
          <w:i/>
          <w:iCs/>
          <w:spacing w:val="-2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tárgy</w:t>
      </w:r>
      <w:r>
        <w:rPr>
          <w:rFonts w:ascii="Calibri" w:hAnsi="Calibri" w:cs="Calibri"/>
          <w:spacing w:val="-2"/>
          <w:sz w:val="22"/>
          <w:szCs w:val="22"/>
        </w:rPr>
        <w:t>á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ban, a közbeszerzés</w:t>
      </w:r>
      <w:r w:rsidR="000573C7">
        <w:rPr>
          <w:rFonts w:ascii="Calibri" w:hAnsi="Calibri" w:cs="Calibri"/>
          <w:spacing w:val="-2"/>
          <w:sz w:val="22"/>
          <w:szCs w:val="22"/>
        </w:rPr>
        <w:t xml:space="preserve">i értékhatár alatti kiválasztási eljárást folytatott le. A 2020. augusztus 18-án indult eljárás keretében a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Vállalkozó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ajánlatot tett, melyet az e szerződésben részletezet feltételekkel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Megrendelő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elfogadott, ennek alapján kerül sor </w:t>
      </w:r>
      <w:r w:rsidR="00484CF0" w:rsidRPr="004205C5">
        <w:rPr>
          <w:rFonts w:ascii="Calibri" w:hAnsi="Calibri" w:cs="Calibri"/>
          <w:b/>
          <w:bCs/>
          <w:iCs/>
          <w:sz w:val="22"/>
          <w:szCs w:val="22"/>
        </w:rPr>
        <w:t>Felek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jelen szerződéskötésére.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A szerződés tárgya</w:t>
      </w:r>
    </w:p>
    <w:p w:rsidR="00A03475" w:rsidRPr="003C0EEB" w:rsidRDefault="00D168CE" w:rsidP="00230977">
      <w:pPr>
        <w:pStyle w:val="Listaszerbekezds"/>
        <w:numPr>
          <w:ilvl w:val="1"/>
          <w:numId w:val="8"/>
        </w:numPr>
        <w:shd w:val="clear" w:color="auto" w:fill="FFFFFF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megrendeli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tól a jelen szerződés </w:t>
      </w:r>
      <w:r w:rsidR="00C6447C" w:rsidRPr="004205C5">
        <w:rPr>
          <w:rFonts w:ascii="Calibri" w:eastAsia="Times New Roman" w:hAnsi="Calibri" w:cs="Calibri"/>
          <w:spacing w:val="1"/>
          <w:sz w:val="22"/>
          <w:szCs w:val="22"/>
        </w:rPr>
        <w:t>I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.1. </w:t>
      </w:r>
      <w:r w:rsidR="00596B49"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pontjában </w:t>
      </w:r>
      <w:r w:rsidR="00C6447C" w:rsidRPr="003C0EEB">
        <w:rPr>
          <w:rFonts w:ascii="Calibri" w:eastAsia="Times New Roman" w:hAnsi="Calibri" w:cs="Calibri"/>
          <w:spacing w:val="-2"/>
          <w:sz w:val="22"/>
          <w:szCs w:val="22"/>
        </w:rPr>
        <w:t>meghatározott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 xml:space="preserve"> Ajánlattételi felhívás</w:t>
      </w:r>
      <w:r w:rsidR="00596B49" w:rsidRPr="003C0EEB">
        <w:rPr>
          <w:rFonts w:ascii="Calibri" w:eastAsia="Times New Roman" w:hAnsi="Calibri" w:cs="Calibri"/>
          <w:spacing w:val="-2"/>
          <w:sz w:val="22"/>
          <w:szCs w:val="22"/>
        </w:rPr>
        <w:t xml:space="preserve"> 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szerinti munká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>latoka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t</w:t>
      </w:r>
      <w:r w:rsidR="00C6447C" w:rsidRPr="003C0EEB">
        <w:rPr>
          <w:rFonts w:ascii="Calibri" w:hAnsi="Calibri" w:cs="Calibri"/>
          <w:iCs/>
          <w:spacing w:val="-2"/>
          <w:sz w:val="22"/>
          <w:szCs w:val="22"/>
        </w:rPr>
        <w:t>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5"/>
        <w:contextualSpacing w:val="0"/>
        <w:jc w:val="both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vállalja, hogy a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által igényelt és a jelen</w:t>
      </w:r>
      <w:r w:rsidR="003C0EEB">
        <w:rPr>
          <w:rFonts w:ascii="Calibri" w:eastAsia="Times New Roman" w:hAnsi="Calibri" w:cs="Calibri"/>
          <w:spacing w:val="1"/>
          <w:sz w:val="22"/>
          <w:szCs w:val="22"/>
        </w:rPr>
        <w:t xml:space="preserve">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szerződés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II</w:t>
      </w:r>
      <w:r w:rsidR="00C6447C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>1. pontjában meghatározott kivitelezési munkát szakszerűen ellátja.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0"/>
        <w:contextualSpacing w:val="0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részletes feladata:</w:t>
      </w:r>
    </w:p>
    <w:p w:rsidR="00A03475" w:rsidRPr="004205C5" w:rsidRDefault="00596B49" w:rsidP="00230977">
      <w:pPr>
        <w:shd w:val="clear" w:color="auto" w:fill="FFFFFF"/>
        <w:spacing w:after="60"/>
        <w:ind w:left="10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3"/>
          <w:sz w:val="22"/>
          <w:szCs w:val="22"/>
        </w:rPr>
        <w:t>A munk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ák műszaki tartalma és mennyiségei: </w:t>
      </w:r>
      <w:r w:rsidR="006E433C">
        <w:rPr>
          <w:rFonts w:ascii="Calibri" w:eastAsia="Times New Roman" w:hAnsi="Calibri" w:cs="Calibri"/>
          <w:spacing w:val="-3"/>
          <w:sz w:val="22"/>
          <w:szCs w:val="22"/>
        </w:rPr>
        <w:t xml:space="preserve">a szerződés II/1. pontja szerinti Ajánlattételi felhívás mellékletét képező tételes ajánlati költségvetésben részletezett </w:t>
      </w:r>
      <w:proofErr w:type="spellStart"/>
      <w:r w:rsidR="006E433C">
        <w:rPr>
          <w:rFonts w:ascii="Calibri" w:eastAsia="Times New Roman" w:hAnsi="Calibri" w:cs="Calibri"/>
          <w:spacing w:val="-3"/>
          <w:sz w:val="22"/>
          <w:szCs w:val="22"/>
        </w:rPr>
        <w:t>mukálatok</w:t>
      </w:r>
      <w:proofErr w:type="spellEnd"/>
      <w:r w:rsidRPr="004205C5">
        <w:rPr>
          <w:rFonts w:ascii="Calibri" w:eastAsia="Times New Roman" w:hAnsi="Calibri" w:cs="Calibri"/>
          <w:spacing w:val="-3"/>
          <w:sz w:val="22"/>
          <w:szCs w:val="22"/>
        </w:rPr>
        <w:t>.</w:t>
      </w:r>
    </w:p>
    <w:p w:rsidR="00A03475" w:rsidRPr="004205C5" w:rsidRDefault="00596B49" w:rsidP="00230977">
      <w:pPr>
        <w:shd w:val="clear" w:color="auto" w:fill="FFFFFF"/>
        <w:spacing w:after="60"/>
        <w:ind w:left="10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  <w:u w:val="single"/>
        </w:rPr>
        <w:t>Teljes</w:t>
      </w:r>
      <w:r w:rsidRPr="004205C5">
        <w:rPr>
          <w:rFonts w:ascii="Calibri" w:eastAsia="Times New Roman" w:hAnsi="Calibri" w:cs="Calibri"/>
          <w:spacing w:val="-1"/>
          <w:sz w:val="22"/>
          <w:szCs w:val="22"/>
          <w:u w:val="single"/>
        </w:rPr>
        <w:t>ítés helyszíne:</w:t>
      </w:r>
      <w:r w:rsidR="00192614" w:rsidRPr="004205C5">
        <w:rPr>
          <w:rFonts w:ascii="Calibri" w:eastAsia="Times New Roman" w:hAnsi="Calibri" w:cs="Calibri"/>
          <w:spacing w:val="-1"/>
          <w:sz w:val="22"/>
          <w:szCs w:val="22"/>
        </w:rPr>
        <w:tab/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2840 Oroszlány, </w:t>
      </w:r>
      <w:r w:rsidR="006D6652">
        <w:rPr>
          <w:rFonts w:ascii="Calibri" w:eastAsia="Times New Roman" w:hAnsi="Calibri" w:cs="Calibri"/>
          <w:b/>
          <w:spacing w:val="-1"/>
          <w:sz w:val="22"/>
          <w:szCs w:val="22"/>
        </w:rPr>
        <w:t>Mester utca 1</w:t>
      </w:r>
      <w:r w:rsidR="003C0EEB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. szám </w:t>
      </w:r>
      <w:r w:rsidR="006E433C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és </w:t>
      </w:r>
      <w:r w:rsidR="006D6652">
        <w:rPr>
          <w:rFonts w:ascii="Calibri" w:eastAsia="Times New Roman" w:hAnsi="Calibri" w:cs="Calibri"/>
          <w:b/>
          <w:spacing w:val="-1"/>
          <w:sz w:val="22"/>
          <w:szCs w:val="22"/>
        </w:rPr>
        <w:t>2117/5</w:t>
      </w:r>
      <w:r w:rsidR="003C0EEB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hrsz. alatti </w:t>
      </w:r>
      <w:r w:rsidR="006E433C" w:rsidRPr="006E433C">
        <w:rPr>
          <w:rFonts w:ascii="Calibri" w:eastAsia="Times New Roman" w:hAnsi="Calibri" w:cs="Calibri"/>
          <w:b/>
          <w:spacing w:val="-1"/>
          <w:sz w:val="22"/>
          <w:szCs w:val="22"/>
        </w:rPr>
        <w:t>Táncsics Mihály Óvoda</w:t>
      </w:r>
      <w:r w:rsidR="006E433C">
        <w:rPr>
          <w:rFonts w:ascii="Calibri" w:eastAsia="Times New Roman" w:hAnsi="Calibri" w:cs="Calibri"/>
          <w:b/>
          <w:spacing w:val="-1"/>
          <w:sz w:val="22"/>
          <w:szCs w:val="22"/>
        </w:rPr>
        <w:t>.</w:t>
      </w:r>
    </w:p>
    <w:p w:rsidR="00A03475" w:rsidRPr="004205C5" w:rsidRDefault="00D168CE" w:rsidP="00230977">
      <w:pPr>
        <w:shd w:val="clear" w:color="auto" w:fill="FFFFFF"/>
        <w:spacing w:after="60"/>
        <w:ind w:left="5" w:right="19"/>
        <w:jc w:val="both"/>
        <w:rPr>
          <w:rFonts w:ascii="Calibri" w:eastAsia="Times New Roman" w:hAnsi="Calibri" w:cs="Calibri"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a kivitelezést az építőipari kivitelezési tevékenységről szóló 191/2009.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  <w:lang w:val="en-US"/>
        </w:rPr>
        <w:t>(IX.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>15.</w:t>
      </w:r>
      <w:r w:rsidR="007F0505" w:rsidRPr="004205C5">
        <w:rPr>
          <w:rFonts w:ascii="Calibri" w:eastAsia="Times New Roman" w:hAnsi="Calibri" w:cs="Calibri"/>
          <w:spacing w:val="-1"/>
          <w:sz w:val="22"/>
          <w:szCs w:val="22"/>
        </w:rPr>
        <w:t>)</w:t>
      </w:r>
      <w:r w:rsidR="008237BD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>Kormányrendelet szerint végzi.</w:t>
      </w:r>
    </w:p>
    <w:p w:rsidR="00A03475" w:rsidRPr="004205C5" w:rsidRDefault="00D168CE" w:rsidP="00230977">
      <w:pPr>
        <w:shd w:val="clear" w:color="auto" w:fill="FFFFFF"/>
        <w:spacing w:after="60"/>
        <w:ind w:left="10" w:right="29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felel a kivitelezés időszaka alatt a munkavédelmi, környezetvédelmi és őrzésvédelmi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szabályok betartásáért, gondoskodik továbbá a munkahely elkerítéséről és figyelmeztető jelzések elhelyezéséről, a hulladékok rendszeres elszállításáról.</w:t>
      </w:r>
    </w:p>
    <w:p w:rsidR="00A03475" w:rsidRPr="004205C5" w:rsidRDefault="00D168CE" w:rsidP="00230977">
      <w:pPr>
        <w:shd w:val="clear" w:color="auto" w:fill="FFFFFF"/>
        <w:spacing w:after="60"/>
        <w:ind w:right="19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köteles a munkaterületet rendszeresen ellenőrizni, az eltakarásra kerülő munkarészeket a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előzetes jelzése alapján szemrevételezni és észrevételeit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3C0EEB">
        <w:rPr>
          <w:rFonts w:ascii="Calibri" w:eastAsia="Times New Roman" w:hAnsi="Calibri" w:cs="Calibri"/>
          <w:b/>
          <w:spacing w:val="-4"/>
          <w:sz w:val="22"/>
          <w:szCs w:val="22"/>
        </w:rPr>
        <w:t>val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3C0EEB">
        <w:rPr>
          <w:rFonts w:ascii="Calibri" w:eastAsia="Times New Roman" w:hAnsi="Calibri" w:cs="Calibri"/>
          <w:spacing w:val="-4"/>
          <w:sz w:val="22"/>
          <w:szCs w:val="22"/>
        </w:rPr>
        <w:t>egyeztetni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.</w:t>
      </w:r>
    </w:p>
    <w:p w:rsidR="00A03475" w:rsidRPr="004205C5" w:rsidRDefault="00D168CE" w:rsidP="00230977">
      <w:pPr>
        <w:shd w:val="clear" w:color="auto" w:fill="FFFFFF"/>
        <w:spacing w:after="60"/>
        <w:ind w:left="5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köteles az eltakarásra kerülő munkarészeket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nek bemutatni és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t az</w:t>
      </w:r>
      <w:r w:rsidR="00192614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spacing w:val="-4"/>
          <w:sz w:val="22"/>
          <w:szCs w:val="22"/>
        </w:rPr>
        <w:t>eltakar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ásról legkésőbb 3 nappal korábban értesíteni.</w:t>
      </w:r>
    </w:p>
    <w:p w:rsidR="00A03475" w:rsidRPr="004205C5" w:rsidRDefault="00D168CE" w:rsidP="00230977">
      <w:pPr>
        <w:shd w:val="clear" w:color="auto" w:fill="FFFFFF"/>
        <w:spacing w:after="60"/>
        <w:ind w:left="5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köteles a beépített anyagok és a beépítés minőségét igazolni és azt a kivitelezési munka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során folyamatosan dokumentálni a 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számára.</w:t>
      </w:r>
    </w:p>
    <w:p w:rsidR="00A03475" w:rsidRPr="004205C5" w:rsidRDefault="00596B49" w:rsidP="00230977">
      <w:pPr>
        <w:shd w:val="clear" w:color="auto" w:fill="FFFFFF"/>
        <w:spacing w:after="120"/>
        <w:ind w:left="5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 munka min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őségének meghatározására a szerződéskötés időpontjában hatályos rendeletek, valamint a nemzeti szabványok és műszaki előírások szolgálnak.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>A szerz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ődés időtartama:</w:t>
      </w:r>
    </w:p>
    <w:p w:rsidR="00A03475" w:rsidRPr="004205C5" w:rsidRDefault="00596B49" w:rsidP="00230977">
      <w:pPr>
        <w:shd w:val="clear" w:color="auto" w:fill="FFFFFF"/>
        <w:spacing w:before="120"/>
        <w:rPr>
          <w:rFonts w:ascii="Calibri" w:eastAsia="Times New Roman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A munkaterület a szerződés aláírásának napjától rendelkezésre áll.</w:t>
      </w:r>
    </w:p>
    <w:p w:rsidR="00A03475" w:rsidRDefault="00596B49" w:rsidP="00230977">
      <w:pPr>
        <w:shd w:val="clear" w:color="auto" w:fill="FFFFFF"/>
        <w:spacing w:before="12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  <w:u w:val="single"/>
        </w:rPr>
        <w:t xml:space="preserve">Szerződés teljesítési </w:t>
      </w:r>
      <w:r w:rsidRPr="004205C5">
        <w:rPr>
          <w:rFonts w:ascii="Calibri" w:eastAsia="Times New Roman" w:hAnsi="Calibri" w:cs="Calibri"/>
          <w:bCs/>
          <w:spacing w:val="-4"/>
          <w:sz w:val="22"/>
          <w:szCs w:val="22"/>
          <w:u w:val="single"/>
        </w:rPr>
        <w:t>határideje:</w:t>
      </w:r>
      <w:r w:rsidR="00192614" w:rsidRPr="004205C5">
        <w:rPr>
          <w:rFonts w:ascii="Calibri" w:eastAsia="Times New Roman" w:hAnsi="Calibri" w:cs="Calibri"/>
          <w:bCs/>
          <w:spacing w:val="-4"/>
          <w:sz w:val="22"/>
          <w:szCs w:val="22"/>
        </w:rPr>
        <w:tab/>
      </w:r>
      <w:r w:rsidR="003C0EEB">
        <w:rPr>
          <w:rFonts w:ascii="Calibri" w:eastAsia="Times New Roman" w:hAnsi="Calibri" w:cs="Calibri"/>
          <w:b/>
          <w:spacing w:val="-4"/>
          <w:sz w:val="22"/>
          <w:szCs w:val="22"/>
        </w:rPr>
        <w:t>2020</w:t>
      </w: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 xml:space="preserve">. </w:t>
      </w:r>
      <w:r w:rsidR="003E6A48">
        <w:rPr>
          <w:rFonts w:ascii="Calibri" w:eastAsia="Times New Roman" w:hAnsi="Calibri" w:cs="Calibri"/>
          <w:b/>
          <w:spacing w:val="-4"/>
          <w:sz w:val="22"/>
          <w:szCs w:val="22"/>
        </w:rPr>
        <w:t xml:space="preserve">november </w:t>
      </w:r>
      <w:r w:rsidR="001A7468" w:rsidRPr="00B2732B">
        <w:rPr>
          <w:rFonts w:ascii="Calibri" w:eastAsia="Times New Roman" w:hAnsi="Calibri" w:cs="Calibri"/>
          <w:b/>
          <w:color w:val="FF0000"/>
          <w:spacing w:val="-4"/>
          <w:sz w:val="22"/>
          <w:szCs w:val="22"/>
        </w:rPr>
        <w:t>2</w:t>
      </w:r>
      <w:r w:rsidR="003E6A48" w:rsidRPr="00B2732B">
        <w:rPr>
          <w:rFonts w:ascii="Calibri" w:eastAsia="Times New Roman" w:hAnsi="Calibri" w:cs="Calibri"/>
          <w:b/>
          <w:color w:val="FF0000"/>
          <w:spacing w:val="-4"/>
          <w:sz w:val="22"/>
          <w:szCs w:val="22"/>
        </w:rPr>
        <w:t>.</w:t>
      </w:r>
      <w:r w:rsidRPr="00B2732B">
        <w:rPr>
          <w:rFonts w:ascii="Calibri" w:eastAsia="Times New Roman" w:hAnsi="Calibri" w:cs="Calibri"/>
          <w:color w:val="FF0000"/>
          <w:spacing w:val="-4"/>
          <w:sz w:val="22"/>
          <w:szCs w:val="22"/>
        </w:rPr>
        <w:t xml:space="preserve"> </w:t>
      </w:r>
      <w:r w:rsidR="001A7468" w:rsidRPr="00B2732B">
        <w:rPr>
          <w:rFonts w:ascii="Calibri" w:eastAsia="Times New Roman" w:hAnsi="Calibri" w:cs="Calibri"/>
          <w:color w:val="FF0000"/>
          <w:spacing w:val="-4"/>
          <w:sz w:val="22"/>
          <w:szCs w:val="22"/>
        </w:rPr>
        <w:t>(hétfő)</w:t>
      </w:r>
      <w:r w:rsidR="001A7468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– a </w:t>
      </w:r>
      <w:r w:rsidR="006E433C" w:rsidRPr="006E433C">
        <w:rPr>
          <w:rFonts w:ascii="Calibri" w:eastAsia="Times New Roman" w:hAnsi="Calibri" w:cs="Calibri"/>
          <w:b/>
          <w:bCs/>
          <w:spacing w:val="-4"/>
          <w:sz w:val="22"/>
          <w:szCs w:val="22"/>
        </w:rPr>
        <w:t>Megrendelő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 e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lőteljesítés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>t elfogad.</w:t>
      </w:r>
    </w:p>
    <w:p w:rsidR="00A03475" w:rsidRPr="004205C5" w:rsidRDefault="008237BD" w:rsidP="00230977">
      <w:pPr>
        <w:pStyle w:val="Listaszerbekezds"/>
        <w:numPr>
          <w:ilvl w:val="0"/>
          <w:numId w:val="8"/>
        </w:numPr>
        <w:shd w:val="clear" w:color="auto" w:fill="FFFFFF"/>
        <w:spacing w:before="30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A 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szerződés teljesítésében részt vevő személyek, szervezetek</w:t>
      </w:r>
    </w:p>
    <w:p w:rsidR="007F050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2"/>
        <w:contextualSpacing w:val="0"/>
        <w:rPr>
          <w:rFonts w:ascii="Calibri" w:eastAsia="Times New Roman" w:hAnsi="Calibri" w:cs="Calibri"/>
          <w:spacing w:val="-6"/>
          <w:sz w:val="22"/>
          <w:szCs w:val="22"/>
        </w:rPr>
      </w:pPr>
      <w:r w:rsidRPr="004205C5">
        <w:rPr>
          <w:rFonts w:ascii="Calibri" w:eastAsia="Times New Roman" w:hAnsi="Calibri" w:cs="Calibri"/>
          <w:spacing w:val="-6"/>
          <w:sz w:val="22"/>
          <w:szCs w:val="22"/>
        </w:rPr>
        <w:t>A szerződést a nyertes ajánlattevőként szerződő félnek</w:t>
      </w:r>
      <w:r w:rsidR="004205C5" w:rsidRPr="004205C5">
        <w:rPr>
          <w:rFonts w:ascii="Calibri" w:eastAsia="Times New Roman" w:hAnsi="Calibri" w:cs="Calibri"/>
          <w:spacing w:val="-6"/>
          <w:sz w:val="22"/>
          <w:szCs w:val="22"/>
        </w:rPr>
        <w:t xml:space="preserve">, azaz a </w:t>
      </w:r>
      <w:r w:rsidR="004205C5" w:rsidRPr="004205C5">
        <w:rPr>
          <w:rFonts w:ascii="Calibri" w:eastAsia="Times New Roman" w:hAnsi="Calibri" w:cs="Calibri"/>
          <w:b/>
          <w:spacing w:val="-6"/>
          <w:sz w:val="22"/>
          <w:szCs w:val="22"/>
        </w:rPr>
        <w:t>Vállalkozó</w:t>
      </w:r>
      <w:r w:rsidR="004205C5" w:rsidRPr="004205C5">
        <w:rPr>
          <w:rFonts w:ascii="Calibri" w:eastAsia="Times New Roman" w:hAnsi="Calibri" w:cs="Calibri"/>
          <w:spacing w:val="-6"/>
          <w:sz w:val="22"/>
          <w:szCs w:val="22"/>
        </w:rPr>
        <w:t>nak</w:t>
      </w:r>
      <w:r w:rsidRPr="004205C5">
        <w:rPr>
          <w:rFonts w:ascii="Calibri" w:eastAsia="Times New Roman" w:hAnsi="Calibri" w:cs="Calibri"/>
          <w:spacing w:val="-6"/>
          <w:sz w:val="22"/>
          <w:szCs w:val="22"/>
        </w:rPr>
        <w:t xml:space="preserve"> kell teljesítenie. 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2016"/>
        <w:contextualSpacing w:val="0"/>
        <w:rPr>
          <w:rFonts w:ascii="Calibri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a munkát saját alkalmazottaival látja el.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lastRenderedPageBreak/>
        <w:t xml:space="preserve">Szerződést </w:t>
      </w:r>
      <w:r w:rsidR="004C2075" w:rsidRPr="004205C5">
        <w:rPr>
          <w:rFonts w:ascii="Calibri" w:hAnsi="Calibri" w:cs="Calibri"/>
          <w:b/>
          <w:spacing w:val="1"/>
          <w:sz w:val="22"/>
          <w:szCs w:val="22"/>
        </w:rPr>
        <w:t>biztosító mellékkötelezettségek</w:t>
      </w:r>
    </w:p>
    <w:p w:rsidR="00A03475" w:rsidRPr="004205C5" w:rsidRDefault="003376A3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7F0505" w:rsidRPr="004205C5">
        <w:rPr>
          <w:rFonts w:ascii="Calibri" w:hAnsi="Calibri" w:cs="Calibri"/>
          <w:bCs/>
          <w:spacing w:val="-3"/>
          <w:sz w:val="22"/>
          <w:szCs w:val="22"/>
        </w:rPr>
        <w:t>K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ésedelmi kötbér: a 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 xml:space="preserve">nettó </w:t>
      </w:r>
      <w:r w:rsidR="004C2075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v</w:t>
      </w:r>
      <w:r w:rsidR="00D168CE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állalkozó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 xml:space="preserve">i díj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1 </w:t>
      </w:r>
      <w:r w:rsidR="00596B49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%-a/nap.</w:t>
      </w:r>
    </w:p>
    <w:p w:rsidR="00A03475" w:rsidRPr="004205C5" w:rsidRDefault="00596B49" w:rsidP="00230977">
      <w:pPr>
        <w:shd w:val="clear" w:color="auto" w:fill="FFFFFF"/>
        <w:spacing w:after="60"/>
        <w:ind w:right="5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z w:val="22"/>
          <w:szCs w:val="22"/>
        </w:rPr>
        <w:t xml:space="preserve"> a szerződésszegés (a határidő elmulasztása, késedelembe esés) 1. napjától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kezdve köteles a fenti összegű kötbért megfizetni. A kötbér összegéről a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a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késedelem megszűnésekor, legkésőbb azonban a teljesítési határidő lejártát követő 20. napon</w:t>
      </w:r>
      <w:r w:rsidR="003E6A48">
        <w:rPr>
          <w:rFonts w:ascii="Calibri" w:eastAsia="Times New Roman" w:hAnsi="Calibri" w:cs="Calibri"/>
          <w:spacing w:val="-4"/>
          <w:sz w:val="22"/>
          <w:szCs w:val="22"/>
        </w:rPr>
        <w:t xml:space="preserve"> belül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>állít ki szám</w:t>
      </w:r>
      <w:r w:rsidR="007F0505" w:rsidRPr="004205C5">
        <w:rPr>
          <w:rFonts w:ascii="Calibri" w:eastAsia="Times New Roman" w:hAnsi="Calibri" w:cs="Calibri"/>
          <w:spacing w:val="3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át, melyet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</w:t>
      </w:r>
      <w:r w:rsidR="003E6A48">
        <w:rPr>
          <w:rFonts w:ascii="Calibri" w:eastAsia="Times New Roman" w:hAnsi="Calibri" w:cs="Calibri"/>
          <w:spacing w:val="3"/>
          <w:sz w:val="22"/>
          <w:szCs w:val="22"/>
        </w:rPr>
        <w:t>30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napon belül köteles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részére,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bankszámlájára történő átutalással megfizetni.</w:t>
      </w:r>
    </w:p>
    <w:p w:rsidR="00A03475" w:rsidRPr="004205C5" w:rsidRDefault="00596B49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5"/>
          <w:sz w:val="22"/>
          <w:szCs w:val="22"/>
        </w:rPr>
        <w:t xml:space="preserve">Amennyiben </w:t>
      </w:r>
      <w:r w:rsidR="00D168CE" w:rsidRPr="004205C5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a szerződés részét képező megvalósítási ütemtervtő</w:t>
      </w:r>
      <w:r w:rsidR="004C732D">
        <w:rPr>
          <w:rFonts w:ascii="Calibri" w:eastAsia="Times New Roman" w:hAnsi="Calibri" w:cs="Calibri"/>
          <w:spacing w:val="-5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jelentősen eltér 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(azaz a tervezethez képest a munkálatokban 8 napnál hosszabb csúszás következik be), </w:t>
      </w:r>
      <w:r w:rsidR="00D168CE" w:rsidRPr="004205C5">
        <w:rPr>
          <w:rFonts w:ascii="Calibri" w:eastAsia="Times New Roman" w:hAnsi="Calibri" w:cs="Calibri"/>
          <w:b/>
          <w:spacing w:val="-5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jogosult a szerződést azonnali hatállyal rendkívüli felmondással megszüntetni és a</w:t>
      </w:r>
      <w:r w:rsidR="007F0505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</w:t>
      </w:r>
      <w:r w:rsidRPr="004205C5">
        <w:rPr>
          <w:rFonts w:ascii="Calibri" w:hAnsi="Calibri" w:cs="Calibri"/>
          <w:spacing w:val="-4"/>
          <w:sz w:val="22"/>
          <w:szCs w:val="22"/>
        </w:rPr>
        <w:t>munk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át mással elvégeztetni, illetve meghiúsulási kötbért követelni, továbbá kártérítési igényt 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>érvényesíteni.</w:t>
      </w:r>
    </w:p>
    <w:p w:rsidR="00A03475" w:rsidRPr="004205C5" w:rsidRDefault="00596B49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3"/>
          <w:sz w:val="22"/>
          <w:szCs w:val="22"/>
        </w:rPr>
        <w:t>A k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ötbér kifizetése nem érinti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azon jogát, hogy a </w:t>
      </w:r>
      <w:r w:rsidR="00D168CE" w:rsidRPr="004205C5">
        <w:rPr>
          <w:rFonts w:ascii="Calibri" w:eastAsia="Times New Roman" w:hAnsi="Calibri" w:cs="Calibri"/>
          <w:b/>
          <w:spacing w:val="3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>tó</w:t>
      </w:r>
      <w:r w:rsidR="00192614" w:rsidRPr="004205C5">
        <w:rPr>
          <w:rFonts w:ascii="Calibri" w:eastAsia="Times New Roman" w:hAnsi="Calibri" w:cs="Calibri"/>
          <w:spacing w:val="3"/>
          <w:sz w:val="22"/>
          <w:szCs w:val="22"/>
        </w:rPr>
        <w:t>l</w:t>
      </w:r>
      <w:r w:rsidRPr="004205C5">
        <w:rPr>
          <w:rFonts w:ascii="Calibri" w:eastAsia="Times New Roman" w:hAnsi="Calibri" w:cs="Calibri"/>
          <w:spacing w:val="3"/>
          <w:sz w:val="22"/>
          <w:szCs w:val="22"/>
        </w:rPr>
        <w:t xml:space="preserve"> a 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szerződésszegéssel okozott és a kötbér összegével nem fedezett kárának megtérítését 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>követelje.</w:t>
      </w:r>
    </w:p>
    <w:p w:rsidR="007F0505" w:rsidRPr="004205C5" w:rsidRDefault="007F0505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3379"/>
        <w:contextualSpacing w:val="0"/>
        <w:rPr>
          <w:rFonts w:ascii="Calibri" w:eastAsia="Times New Roman" w:hAnsi="Calibri" w:cs="Calibri"/>
          <w:b/>
          <w:bCs/>
          <w:spacing w:val="-5"/>
          <w:sz w:val="22"/>
          <w:szCs w:val="22"/>
        </w:rPr>
      </w:pPr>
      <w:r w:rsidRPr="004205C5">
        <w:rPr>
          <w:rFonts w:ascii="Calibri" w:hAnsi="Calibri" w:cs="Calibri"/>
          <w:b/>
          <w:bCs/>
          <w:spacing w:val="-5"/>
          <w:sz w:val="22"/>
          <w:szCs w:val="22"/>
        </w:rPr>
        <w:t>M</w:t>
      </w:r>
      <w:r w:rsidR="00596B49" w:rsidRPr="004205C5">
        <w:rPr>
          <w:rFonts w:ascii="Calibri" w:hAnsi="Calibri" w:cs="Calibri"/>
          <w:b/>
          <w:bCs/>
          <w:spacing w:val="-5"/>
          <w:sz w:val="22"/>
          <w:szCs w:val="22"/>
        </w:rPr>
        <w:t>eghi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úsulási kötbér </w:t>
      </w:r>
      <w:r w:rsidR="00596B49" w:rsidRPr="004205C5">
        <w:rPr>
          <w:rFonts w:ascii="Calibri" w:eastAsia="Times New Roman" w:hAnsi="Calibri" w:cs="Calibri"/>
          <w:b/>
          <w:spacing w:val="-5"/>
          <w:sz w:val="22"/>
          <w:szCs w:val="22"/>
        </w:rPr>
        <w:t xml:space="preserve">a 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nettó </w:t>
      </w:r>
      <w:r w:rsidR="004C2075" w:rsidRPr="004205C5">
        <w:rPr>
          <w:rFonts w:ascii="Calibri" w:eastAsia="Times New Roman" w:hAnsi="Calibri" w:cs="Calibri"/>
          <w:b/>
          <w:bCs/>
          <w:spacing w:val="-3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b/>
          <w:bCs/>
          <w:spacing w:val="-5"/>
          <w:sz w:val="22"/>
          <w:szCs w:val="22"/>
        </w:rPr>
        <w:t xml:space="preserve">i díj 20%-a. </w:t>
      </w:r>
    </w:p>
    <w:p w:rsidR="001A7468" w:rsidRPr="001A7468" w:rsidRDefault="001A7468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1A7468">
        <w:rPr>
          <w:rFonts w:ascii="Calibri" w:hAnsi="Calibri" w:cs="Calibri"/>
          <w:b/>
          <w:spacing w:val="1"/>
          <w:sz w:val="22"/>
          <w:szCs w:val="22"/>
        </w:rPr>
        <w:t>Jótállás</w:t>
      </w:r>
    </w:p>
    <w:p w:rsidR="001A7468" w:rsidRPr="001A7468" w:rsidRDefault="001A7468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1A7468">
        <w:rPr>
          <w:rFonts w:ascii="Calibri" w:hAnsi="Calibri" w:cs="Calibri"/>
          <w:b/>
          <w:spacing w:val="-3"/>
          <w:sz w:val="22"/>
          <w:szCs w:val="22"/>
        </w:rPr>
        <w:t xml:space="preserve">Vállalkozó 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garanciális (jótállási) felelősséget vállal az elvégzett munkák I. osztályú minőségben, I. osztályú új anyagokból, a terveknek és egyéb dokumentumoknak, szabványoknak és szabályzatoknak, továbbá jelen szerződésben foglaltaknak megfelelő módon, a rendeltetésszerű használatra való elvégzéséért. Garanciális (jótállási) felelőssége alapján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köteles az általa hibásan elvégzett munkák kijavítására vagy az alkalmazott hibás anyagok cseréjére, mindenkor a szükség szerint. Garanciális (jótállási) idő: a sikeres műszaki átadás-átvételt követő </w:t>
      </w:r>
      <w:r w:rsidR="00230977">
        <w:rPr>
          <w:rFonts w:ascii="Calibri" w:hAnsi="Calibri" w:cs="Calibri"/>
          <w:b/>
          <w:spacing w:val="-3"/>
          <w:sz w:val="22"/>
          <w:szCs w:val="22"/>
        </w:rPr>
        <w:t>60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 xml:space="preserve"> hónap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>. Amennyiben az elvégzett munkára vagy annak valamely részére jogszabály hosszabb jótállási időt határoz meg, ott a jogszabályban meghatározott idő az irányadó.</w:t>
      </w:r>
    </w:p>
    <w:p w:rsidR="001A7468" w:rsidRDefault="001A7468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="Calibri" w:hAnsi="Calibri" w:cs="Calibri"/>
          <w:bCs/>
          <w:spacing w:val="-3"/>
          <w:sz w:val="22"/>
          <w:szCs w:val="22"/>
        </w:rPr>
      </w:pP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A jótállási kötelezettség alapján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köteles a hibát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által – a javításhoz szükséges időtartam biztosításával </w:t>
      </w:r>
      <w:r>
        <w:rPr>
          <w:rFonts w:ascii="Calibri" w:hAnsi="Calibri" w:cs="Calibri"/>
          <w:bCs/>
          <w:spacing w:val="-3"/>
          <w:sz w:val="22"/>
          <w:szCs w:val="22"/>
        </w:rPr>
        <w:t>– m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egadott határidőn belül díjmentesen kijavítani, kivéve, ha bizonyítja, hogy a hiba a nem rendeltetésszerű használat miatt következett be. Ha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a jótállási kötelezettségének nem tesz megfelelő módon és időben eleget, akkor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jogosult a hibák kijavíttatását, illetve a hiányosságok megszüntetését </w:t>
      </w:r>
      <w:r>
        <w:rPr>
          <w:rFonts w:ascii="Calibri" w:hAnsi="Calibri" w:cs="Calibri"/>
          <w:bCs/>
          <w:spacing w:val="-3"/>
          <w:sz w:val="22"/>
          <w:szCs w:val="22"/>
        </w:rPr>
        <w:t xml:space="preserve">–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költségére</w:t>
      </w:r>
      <w:r w:rsidR="00E86DD3">
        <w:rPr>
          <w:rFonts w:ascii="Calibri" w:hAnsi="Calibri" w:cs="Calibri"/>
          <w:bCs/>
          <w:spacing w:val="-3"/>
          <w:sz w:val="22"/>
          <w:szCs w:val="22"/>
        </w:rPr>
        <w:t xml:space="preserve">, azaz a </w:t>
      </w:r>
      <w:r w:rsidR="00E86DD3" w:rsidRPr="00E86DD3">
        <w:rPr>
          <w:rFonts w:ascii="Calibri" w:hAnsi="Calibri" w:cs="Calibri"/>
          <w:bCs/>
          <w:color w:val="FF0000"/>
          <w:spacing w:val="-3"/>
          <w:sz w:val="22"/>
          <w:szCs w:val="22"/>
        </w:rPr>
        <w:t>jótállási biztosíték</w:t>
      </w:r>
      <w:r w:rsidR="00E86DD3">
        <w:rPr>
          <w:rFonts w:ascii="Calibri" w:hAnsi="Calibri" w:cs="Calibri"/>
          <w:bCs/>
          <w:spacing w:val="-3"/>
          <w:sz w:val="22"/>
          <w:szCs w:val="22"/>
        </w:rPr>
        <w:t xml:space="preserve"> terhére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bCs/>
          <w:spacing w:val="-3"/>
          <w:sz w:val="22"/>
          <w:szCs w:val="22"/>
        </w:rPr>
        <w:t>– m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ással elvégeztetni,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egyidejű írásos értesítése mellett.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köteles részt venni a műszaki átadás-átvételtől számított egy naptári év elteltével a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Megrendelő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vel egyeztetett időpontban garanciális bejáráson. Az ellenőrzés során feltárt hibákat </w:t>
      </w:r>
      <w:r w:rsidRPr="001A7468">
        <w:rPr>
          <w:rFonts w:ascii="Calibri" w:hAnsi="Calibri" w:cs="Calibri"/>
          <w:b/>
          <w:spacing w:val="-3"/>
          <w:sz w:val="22"/>
          <w:szCs w:val="22"/>
        </w:rPr>
        <w:t>Vállalkozó</w:t>
      </w:r>
      <w:r w:rsidRPr="001A7468">
        <w:rPr>
          <w:rFonts w:ascii="Calibri" w:hAnsi="Calibri" w:cs="Calibri"/>
          <w:bCs/>
          <w:spacing w:val="-3"/>
          <w:sz w:val="22"/>
          <w:szCs w:val="22"/>
        </w:rPr>
        <w:t xml:space="preserve"> a jelen pont előírásai szerint köteles kijavítani.</w:t>
      </w:r>
    </w:p>
    <w:p w:rsidR="00E86DD3" w:rsidRPr="00230977" w:rsidRDefault="00E86DD3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ind w:right="2"/>
        <w:contextualSpacing w:val="0"/>
        <w:jc w:val="both"/>
        <w:rPr>
          <w:rFonts w:ascii="Calibri" w:hAnsi="Calibri" w:cs="Calibri"/>
          <w:bCs/>
          <w:color w:val="FF0000"/>
          <w:spacing w:val="-3"/>
          <w:sz w:val="22"/>
          <w:szCs w:val="22"/>
        </w:rPr>
      </w:pPr>
      <w:r w:rsidRPr="00230977">
        <w:rPr>
          <w:rFonts w:ascii="Calibri" w:hAnsi="Calibri" w:cs="Calibri"/>
          <w:b/>
          <w:color w:val="FF0000"/>
          <w:spacing w:val="-3"/>
          <w:sz w:val="22"/>
          <w:szCs w:val="22"/>
        </w:rPr>
        <w:t>Jótállási biztosíték:</w:t>
      </w:r>
      <w:r w:rsidR="00230977" w:rsidRPr="00230977">
        <w:rPr>
          <w:rFonts w:ascii="Calibri" w:hAnsi="Calibri" w:cs="Calibri"/>
          <w:bCs/>
          <w:color w:val="FF0000"/>
          <w:spacing w:val="-3"/>
          <w:sz w:val="22"/>
          <w:szCs w:val="22"/>
        </w:rPr>
        <w:t xml:space="preserve"> </w:t>
      </w:r>
      <w:r w:rsidR="00230977" w:rsidRPr="00230977">
        <w:rPr>
          <w:rFonts w:ascii="Calibri" w:hAnsi="Calibri" w:cs="Calibri"/>
          <w:bCs/>
          <w:color w:val="FF0000"/>
          <w:spacing w:val="-3"/>
          <w:sz w:val="22"/>
          <w:szCs w:val="22"/>
        </w:rPr>
        <w:t xml:space="preserve">A Kbt. 134. § (3) bekezdése alapján a szerződés hibás teljesítésével kapcsolatos jótállási igények biztosítékaként (jótállási biztosíték) a </w:t>
      </w:r>
      <w:r w:rsidR="00230977" w:rsidRPr="00230977">
        <w:rPr>
          <w:rFonts w:ascii="Calibri" w:hAnsi="Calibri" w:cs="Calibri"/>
          <w:b/>
          <w:color w:val="FF0000"/>
          <w:spacing w:val="-3"/>
          <w:sz w:val="22"/>
          <w:szCs w:val="22"/>
        </w:rPr>
        <w:t>szerződés szerinti, tartalékkeret és áfa nélkül számított ellenszolgáltatás 5 %-</w:t>
      </w:r>
      <w:proofErr w:type="spellStart"/>
      <w:r w:rsidR="00230977" w:rsidRPr="00230977">
        <w:rPr>
          <w:rFonts w:ascii="Calibri" w:hAnsi="Calibri" w:cs="Calibri"/>
          <w:b/>
          <w:color w:val="FF0000"/>
          <w:spacing w:val="-3"/>
          <w:sz w:val="22"/>
          <w:szCs w:val="22"/>
        </w:rPr>
        <w:t>ának</w:t>
      </w:r>
      <w:proofErr w:type="spellEnd"/>
      <w:r w:rsidR="00230977" w:rsidRPr="00230977">
        <w:rPr>
          <w:rFonts w:ascii="Calibri" w:hAnsi="Calibri" w:cs="Calibri"/>
          <w:b/>
          <w:color w:val="FF0000"/>
          <w:spacing w:val="-3"/>
          <w:sz w:val="22"/>
          <w:szCs w:val="22"/>
        </w:rPr>
        <w:t xml:space="preserve"> megfelelő biztosíték kerül kikötésre</w:t>
      </w:r>
      <w:r w:rsidR="00230977" w:rsidRPr="00230977">
        <w:rPr>
          <w:rFonts w:ascii="Calibri" w:hAnsi="Calibri" w:cs="Calibri"/>
          <w:bCs/>
          <w:color w:val="FF0000"/>
          <w:spacing w:val="-3"/>
          <w:sz w:val="22"/>
          <w:szCs w:val="22"/>
        </w:rPr>
        <w:t>.</w:t>
      </w:r>
    </w:p>
    <w:p w:rsidR="00230977" w:rsidRDefault="00230977" w:rsidP="00230977">
      <w:pPr>
        <w:pStyle w:val="Szvegtrzs1"/>
        <w:shd w:val="clear" w:color="auto" w:fill="auto"/>
        <w:spacing w:after="60" w:line="240" w:lineRule="auto"/>
        <w:ind w:right="2" w:firstLine="0"/>
        <w:rPr>
          <w:rFonts w:ascii="Calibri" w:hAnsi="Calibri"/>
          <w:color w:val="FF0000"/>
          <w:sz w:val="22"/>
          <w:szCs w:val="22"/>
        </w:rPr>
      </w:pPr>
      <w:r w:rsidRPr="00230977">
        <w:rPr>
          <w:rStyle w:val="SzvegtrzsFlkvr"/>
          <w:rFonts w:ascii="Calibri" w:hAnsi="Calibri"/>
          <w:color w:val="FF0000"/>
          <w:sz w:val="22"/>
          <w:szCs w:val="22"/>
        </w:rPr>
        <w:t>A jótállási biztosíték formája:</w:t>
      </w:r>
      <w:r w:rsidRPr="00230977">
        <w:rPr>
          <w:rFonts w:ascii="Calibri" w:hAnsi="Calibri"/>
          <w:color w:val="FF0000"/>
          <w:sz w:val="22"/>
          <w:szCs w:val="22"/>
        </w:rPr>
        <w:t xml:space="preserve"> A </w:t>
      </w:r>
      <w:r w:rsidRPr="0064104E">
        <w:rPr>
          <w:rFonts w:ascii="Calibri" w:hAnsi="Calibri"/>
          <w:b/>
          <w:bCs/>
          <w:color w:val="FF0000"/>
          <w:sz w:val="22"/>
          <w:szCs w:val="22"/>
        </w:rPr>
        <w:t>Vállalkozó</w:t>
      </w:r>
      <w:r w:rsidRPr="00230977">
        <w:rPr>
          <w:rFonts w:ascii="Calibri" w:hAnsi="Calibri"/>
          <w:color w:val="FF0000"/>
          <w:sz w:val="22"/>
          <w:szCs w:val="22"/>
        </w:rPr>
        <w:t xml:space="preserve"> a Jótállási biztosítékot a Kbt. 134.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</w:t>
      </w:r>
    </w:p>
    <w:p w:rsidR="00230977" w:rsidRPr="00230977" w:rsidRDefault="00230977" w:rsidP="00230977">
      <w:pPr>
        <w:pStyle w:val="Szvegtrzs1"/>
        <w:shd w:val="clear" w:color="auto" w:fill="auto"/>
        <w:spacing w:after="60" w:line="240" w:lineRule="auto"/>
        <w:ind w:right="2" w:firstLine="0"/>
        <w:rPr>
          <w:rFonts w:ascii="Calibri" w:hAnsi="Calibri"/>
          <w:color w:val="FF0000"/>
          <w:sz w:val="22"/>
          <w:szCs w:val="22"/>
        </w:rPr>
      </w:pPr>
      <w:r w:rsidRPr="0064104E">
        <w:rPr>
          <w:rFonts w:ascii="Calibri" w:hAnsi="Calibri"/>
          <w:b/>
          <w:bCs/>
          <w:color w:val="FF0000"/>
          <w:sz w:val="22"/>
          <w:szCs w:val="22"/>
        </w:rPr>
        <w:t>Vállalkozó</w:t>
      </w:r>
      <w:r w:rsidRPr="00230977">
        <w:rPr>
          <w:rFonts w:ascii="Calibri" w:hAnsi="Calibri"/>
          <w:color w:val="FF0000"/>
          <w:sz w:val="22"/>
          <w:szCs w:val="22"/>
        </w:rPr>
        <w:t xml:space="preserve"> az ajánlatában nyilatkozott arról, hogy a Kbt. 134. § (5) bekezdése szerint a jótállási biztosítékot határidőre a </w:t>
      </w:r>
      <w:r w:rsidRPr="0064104E">
        <w:rPr>
          <w:rFonts w:ascii="Calibri" w:hAnsi="Calibri"/>
          <w:b/>
          <w:bCs/>
          <w:color w:val="FF0000"/>
          <w:sz w:val="22"/>
          <w:szCs w:val="22"/>
        </w:rPr>
        <w:t>Megrendelő</w:t>
      </w:r>
      <w:r w:rsidRPr="00230977">
        <w:rPr>
          <w:rFonts w:ascii="Calibri" w:hAnsi="Calibri"/>
          <w:color w:val="FF0000"/>
          <w:sz w:val="22"/>
          <w:szCs w:val="22"/>
        </w:rPr>
        <w:t xml:space="preserve"> rendelkezésére bocsátja.</w:t>
      </w:r>
    </w:p>
    <w:p w:rsidR="00230977" w:rsidRPr="00230977" w:rsidRDefault="00230977" w:rsidP="0064104E">
      <w:pPr>
        <w:pStyle w:val="Szvegtrzs1"/>
        <w:shd w:val="clear" w:color="auto" w:fill="auto"/>
        <w:spacing w:line="240" w:lineRule="auto"/>
        <w:ind w:right="2" w:firstLine="0"/>
        <w:rPr>
          <w:rFonts w:ascii="Calibri" w:hAnsi="Calibri"/>
          <w:color w:val="FF0000"/>
          <w:sz w:val="22"/>
          <w:szCs w:val="22"/>
        </w:rPr>
      </w:pPr>
      <w:r w:rsidRPr="00230977">
        <w:rPr>
          <w:rFonts w:ascii="Calibri" w:hAnsi="Calibri"/>
          <w:color w:val="FF0000"/>
          <w:sz w:val="22"/>
          <w:szCs w:val="22"/>
        </w:rPr>
        <w:t>A Kbt. 134. § (6) bekezdés a) pontja alapján a biztosíték kikötése vonatkozásában az ajánlatkérő a közbeszerzési dokumentumokban előírja, hogy a biztosítékok az ajánlattevőként szerződő fél választása szerint nyújthatóak:</w:t>
      </w:r>
    </w:p>
    <w:p w:rsidR="00230977" w:rsidRPr="00230977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line="240" w:lineRule="auto"/>
        <w:ind w:left="567" w:right="2" w:hanging="283"/>
        <w:rPr>
          <w:rFonts w:ascii="Calibri" w:hAnsi="Calibri"/>
          <w:color w:val="FF0000"/>
          <w:sz w:val="22"/>
          <w:szCs w:val="22"/>
        </w:rPr>
      </w:pPr>
      <w:r w:rsidRPr="00230977">
        <w:rPr>
          <w:rFonts w:ascii="Calibri" w:hAnsi="Calibri"/>
          <w:color w:val="FF0000"/>
          <w:sz w:val="22"/>
          <w:szCs w:val="22"/>
        </w:rPr>
        <w:t>óvadékként az előírt pénzösszegnek az ajánlatkérőként szerződő fél fizetési számlájára történő befizetésével, átutalásával,</w:t>
      </w:r>
    </w:p>
    <w:p w:rsidR="00230977" w:rsidRPr="00230977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line="240" w:lineRule="auto"/>
        <w:ind w:left="567" w:right="2" w:hanging="283"/>
        <w:rPr>
          <w:rFonts w:ascii="Calibri" w:hAnsi="Calibri"/>
          <w:color w:val="FF0000"/>
          <w:sz w:val="22"/>
          <w:szCs w:val="22"/>
        </w:rPr>
      </w:pPr>
      <w:r w:rsidRPr="00230977">
        <w:rPr>
          <w:rFonts w:ascii="Calibri" w:hAnsi="Calibri"/>
          <w:color w:val="FF0000"/>
          <w:sz w:val="22"/>
          <w:szCs w:val="22"/>
        </w:rPr>
        <w:t>pénzügyi intézmény vagy biztosító által vállalt garancia vagy készfizető kezesség biztosításával,</w:t>
      </w:r>
    </w:p>
    <w:p w:rsidR="00230977" w:rsidRPr="00230977" w:rsidRDefault="00230977" w:rsidP="0064104E">
      <w:pPr>
        <w:pStyle w:val="Szvegtrzs1"/>
        <w:numPr>
          <w:ilvl w:val="0"/>
          <w:numId w:val="19"/>
        </w:numPr>
        <w:shd w:val="clear" w:color="auto" w:fill="auto"/>
        <w:spacing w:after="60" w:line="240" w:lineRule="auto"/>
        <w:ind w:left="567" w:right="2" w:hanging="283"/>
        <w:rPr>
          <w:rFonts w:ascii="Calibri" w:hAnsi="Calibri"/>
          <w:color w:val="FF0000"/>
          <w:sz w:val="22"/>
          <w:szCs w:val="22"/>
        </w:rPr>
      </w:pPr>
      <w:r w:rsidRPr="00230977">
        <w:rPr>
          <w:rFonts w:ascii="Calibri" w:hAnsi="Calibri"/>
          <w:color w:val="FF0000"/>
          <w:sz w:val="22"/>
          <w:szCs w:val="22"/>
        </w:rPr>
        <w:t xml:space="preserve">vagy biztosítási szerződés alapján kiállított </w:t>
      </w:r>
      <w:r w:rsidR="0064104E">
        <w:rPr>
          <w:rFonts w:ascii="Calibri" w:hAnsi="Calibri"/>
          <w:color w:val="FF0000"/>
          <w:sz w:val="22"/>
          <w:szCs w:val="22"/>
        </w:rPr>
        <w:t>– k</w:t>
      </w:r>
      <w:r w:rsidRPr="00230977">
        <w:rPr>
          <w:rFonts w:ascii="Calibri" w:hAnsi="Calibri"/>
          <w:color w:val="FF0000"/>
          <w:sz w:val="22"/>
          <w:szCs w:val="22"/>
        </w:rPr>
        <w:t xml:space="preserve">észfizető kezességvállalást tartalmazó </w:t>
      </w:r>
      <w:r w:rsidR="0064104E">
        <w:rPr>
          <w:rFonts w:ascii="Calibri" w:hAnsi="Calibri"/>
          <w:color w:val="FF0000"/>
          <w:sz w:val="22"/>
          <w:szCs w:val="22"/>
        </w:rPr>
        <w:t>– k</w:t>
      </w:r>
      <w:r w:rsidRPr="00230977">
        <w:rPr>
          <w:rFonts w:ascii="Calibri" w:hAnsi="Calibri"/>
          <w:color w:val="FF0000"/>
          <w:sz w:val="22"/>
          <w:szCs w:val="22"/>
        </w:rPr>
        <w:t>ötelezvénnyel.</w:t>
      </w:r>
    </w:p>
    <w:p w:rsidR="00230977" w:rsidRPr="00230977" w:rsidRDefault="00230977" w:rsidP="0064104E">
      <w:pPr>
        <w:pStyle w:val="Szvegtrzs1"/>
        <w:shd w:val="clear" w:color="auto" w:fill="auto"/>
        <w:spacing w:after="180" w:line="240" w:lineRule="auto"/>
        <w:ind w:right="2" w:firstLine="0"/>
        <w:rPr>
          <w:rFonts w:ascii="Calibri" w:hAnsi="Calibri"/>
          <w:color w:val="FF0000"/>
          <w:sz w:val="22"/>
          <w:szCs w:val="22"/>
        </w:rPr>
      </w:pPr>
      <w:r w:rsidRPr="0064104E">
        <w:rPr>
          <w:rFonts w:ascii="Calibri" w:hAnsi="Calibri"/>
          <w:b/>
          <w:bCs/>
          <w:color w:val="FF0000"/>
          <w:sz w:val="22"/>
          <w:szCs w:val="22"/>
        </w:rPr>
        <w:t>Jótállási Biztosíték felszabadítása:</w:t>
      </w:r>
      <w:r w:rsidRPr="00230977">
        <w:rPr>
          <w:rFonts w:ascii="Calibri" w:hAnsi="Calibri"/>
          <w:color w:val="FF0000"/>
          <w:sz w:val="22"/>
          <w:szCs w:val="22"/>
        </w:rPr>
        <w:t xml:space="preserve"> A Jótállási időszak végén a </w:t>
      </w:r>
      <w:r w:rsidRPr="0064104E">
        <w:rPr>
          <w:rFonts w:ascii="Calibri" w:hAnsi="Calibri"/>
          <w:b/>
          <w:bCs/>
          <w:color w:val="FF0000"/>
          <w:sz w:val="22"/>
          <w:szCs w:val="22"/>
        </w:rPr>
        <w:t>Felek</w:t>
      </w:r>
      <w:r w:rsidRPr="00230977">
        <w:rPr>
          <w:rFonts w:ascii="Calibri" w:hAnsi="Calibri"/>
          <w:color w:val="FF0000"/>
          <w:sz w:val="22"/>
          <w:szCs w:val="22"/>
        </w:rPr>
        <w:t xml:space="preserve"> helyszíni bejárást tartanak, és megállapításaikat jegyzőkönyvben rögzítik. A rögzített hibák kijavítása után, illetve a jegyzőkönyvben foglalt megállapodásnak megfelelően a Jótállási biztosítékot </w:t>
      </w:r>
      <w:r w:rsidRPr="0064104E">
        <w:rPr>
          <w:rFonts w:ascii="Calibri" w:hAnsi="Calibri"/>
          <w:b/>
          <w:bCs/>
          <w:color w:val="FF0000"/>
          <w:sz w:val="22"/>
          <w:szCs w:val="22"/>
        </w:rPr>
        <w:t>Megrendelő</w:t>
      </w:r>
      <w:r w:rsidRPr="00230977">
        <w:rPr>
          <w:rFonts w:ascii="Calibri" w:hAnsi="Calibri"/>
          <w:color w:val="FF0000"/>
          <w:sz w:val="22"/>
          <w:szCs w:val="22"/>
        </w:rPr>
        <w:t xml:space="preserve"> részben, vagy egészben felszabadítja.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Átadás-átvételi eljárás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készre jelentése alapján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átadás-átvételi eljárást tűz ki legkésőbb a 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kivitelezés befejezési határidejére az érintettek meghívásával. A </w:t>
      </w:r>
      <w:r w:rsidR="00D168CE"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Vállalkozó</w:t>
      </w:r>
      <w:r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készre jelentést </w:t>
      </w:r>
      <w:r w:rsidR="00192614" w:rsidRPr="004205C5">
        <w:rPr>
          <w:rFonts w:ascii="Calibri" w:eastAsia="Times New Roman" w:hAnsi="Calibri" w:cs="Calibri"/>
          <w:spacing w:val="1"/>
          <w:sz w:val="22"/>
          <w:szCs w:val="22"/>
        </w:rPr>
        <w:t>– v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árható késedelem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lastRenderedPageBreak/>
        <w:t xml:space="preserve">esetén annak írásbeli előrejelzését </w:t>
      </w:r>
      <w:r w:rsidR="00192614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– a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határidő napját megelőző 10. napig köteles eljuttatni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höz.</w:t>
      </w:r>
    </w:p>
    <w:p w:rsidR="000C437C" w:rsidRPr="004205C5" w:rsidRDefault="000C437C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3"/>
          <w:sz w:val="22"/>
          <w:szCs w:val="22"/>
        </w:rPr>
        <w:t>A jelen szerz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ődés szerinti munkák elvégzését követően az átadási dokumentáció része</w:t>
      </w:r>
    </w:p>
    <w:p w:rsidR="00A03475" w:rsidRPr="004205C5" w:rsidRDefault="00596B49" w:rsidP="00230977">
      <w:pPr>
        <w:pStyle w:val="Listaszerbekezds"/>
        <w:numPr>
          <w:ilvl w:val="2"/>
          <w:numId w:val="15"/>
        </w:numPr>
        <w:shd w:val="clear" w:color="auto" w:fill="FFFFFF"/>
        <w:spacing w:before="60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Megvalósulási dokumentáció átadása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nek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>1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(egy)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papír alapú 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 xml:space="preserve">és 1 </w:t>
      </w:r>
      <w:r w:rsidR="00BA643D">
        <w:rPr>
          <w:rFonts w:ascii="Calibri" w:eastAsia="Times New Roman" w:hAnsi="Calibri" w:cs="Calibri"/>
          <w:spacing w:val="-4"/>
          <w:sz w:val="22"/>
          <w:szCs w:val="22"/>
        </w:rPr>
        <w:t xml:space="preserve">elektronikus (pdf, fotó, stb.) 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példányban (benne a</w:t>
      </w:r>
      <w:r w:rsidR="00CB226F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felhasznált anyagok, szerkezetek és a beépítés minőségének dokumentumaival, vizsgálati</w:t>
      </w:r>
      <w:r w:rsidR="00CB226F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eredményekkel, szabványossági minősítő iratokkal, nyilatkozatokkal, stb.)</w:t>
      </w:r>
    </w:p>
    <w:p w:rsidR="00AC18CC" w:rsidRPr="004205C5" w:rsidRDefault="00596B49" w:rsidP="00230977">
      <w:pPr>
        <w:pStyle w:val="Listaszerbekezds"/>
        <w:numPr>
          <w:ilvl w:val="2"/>
          <w:numId w:val="15"/>
        </w:numPr>
        <w:shd w:val="clear" w:color="auto" w:fill="FFFFFF"/>
        <w:spacing w:before="60"/>
        <w:contextualSpacing w:val="0"/>
        <w:jc w:val="both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A teljesítés feltétele a létesítmény átadása, az elvárt dokumentumokkal együtt. </w:t>
      </w:r>
    </w:p>
    <w:p w:rsidR="009643F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11"/>
        <w:contextualSpacing w:val="0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hAnsi="Calibri" w:cs="Calibri"/>
          <w:spacing w:val="-5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kapcsolattartó képviselője: </w:t>
      </w:r>
    </w:p>
    <w:p w:rsidR="009643F5" w:rsidRPr="004205C5" w:rsidRDefault="00596B49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név:</w:t>
      </w:r>
      <w:r w:rsidR="001F1DFC" w:rsidRPr="004205C5">
        <w:rPr>
          <w:rFonts w:ascii="Calibri" w:eastAsia="Times New Roman" w:hAnsi="Calibri" w:cs="Calibri"/>
          <w:spacing w:val="-4"/>
          <w:sz w:val="22"/>
          <w:szCs w:val="22"/>
        </w:rPr>
        <w:tab/>
      </w:r>
      <w:r w:rsidR="004C732D">
        <w:rPr>
          <w:rFonts w:ascii="Calibri" w:eastAsia="Times New Roman" w:hAnsi="Calibri" w:cs="Calibri"/>
          <w:b/>
          <w:spacing w:val="-4"/>
          <w:sz w:val="22"/>
          <w:szCs w:val="22"/>
        </w:rPr>
        <w:t>Auer József</w:t>
      </w:r>
      <w:r w:rsidR="004205C5">
        <w:rPr>
          <w:rFonts w:ascii="Calibri" w:eastAsia="Times New Roman" w:hAnsi="Calibri" w:cs="Calibri"/>
          <w:spacing w:val="-4"/>
          <w:sz w:val="22"/>
          <w:szCs w:val="22"/>
        </w:rPr>
        <w:t>;</w:t>
      </w:r>
    </w:p>
    <w:p w:rsidR="004205C5" w:rsidRDefault="001F1DFC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telefon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: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  <w:t>+36 (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34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) </w:t>
      </w:r>
      <w:r w:rsidR="00596B49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</w:t>
      </w:r>
      <w:r w:rsidR="004C732D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-444/151</w:t>
      </w:r>
      <w:r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9643F5" w:rsidRPr="004205C5" w:rsidRDefault="004205C5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mobil:</w:t>
      </w: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</w:r>
      <w:r w:rsidR="001F1DFC" w:rsidRPr="004205C5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+36 (20) </w:t>
      </w:r>
      <w:r w:rsidR="004C732D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361-4112</w:t>
      </w:r>
      <w:r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A03475" w:rsidRPr="004205C5" w:rsidRDefault="00596B49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cím: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  <w:t xml:space="preserve">Oroszlányi </w:t>
      </w:r>
      <w:r w:rsidR="004879BF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Közös Önkormányzati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Hivatal</w:t>
      </w:r>
      <w:r w:rsidR="0074012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– 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2840 Oroszlány, Rákóczi F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erenc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út</w:t>
      </w: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78.</w:t>
      </w:r>
      <w:r w:rsid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;</w:t>
      </w:r>
    </w:p>
    <w:p w:rsidR="00BA643D" w:rsidRPr="004205C5" w:rsidRDefault="00CB226F" w:rsidP="00230977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</w:t>
      </w:r>
      <w:r w:rsidR="00AC18C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il: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  <w:hyperlink r:id="rId7" w:history="1">
        <w:r w:rsidR="00BA643D" w:rsidRPr="00740125">
          <w:rPr>
            <w:rStyle w:val="Hiperhivatkozs"/>
            <w:rFonts w:ascii="Calibri" w:eastAsia="Times New Roman" w:hAnsi="Calibri" w:cs="Calibri"/>
            <w:b/>
            <w:bCs/>
            <w:spacing w:val="-5"/>
          </w:rPr>
          <w:t>auer.jozsef@oroszlany.hu</w:t>
        </w:r>
      </w:hyperlink>
    </w:p>
    <w:p w:rsidR="001F1DFC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képviselője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</w:p>
    <w:p w:rsidR="009643F5" w:rsidRPr="004205C5" w:rsidRDefault="001F1DFC" w:rsidP="00230977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név: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4205C5" w:rsidP="00230977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mobil</w:t>
      </w:r>
      <w:r w:rsidR="00AC18CC" w:rsidRPr="004205C5">
        <w:rPr>
          <w:rFonts w:ascii="Calibri" w:eastAsia="Times New Roman" w:hAnsi="Calibri" w:cs="Calibri"/>
          <w:spacing w:val="-5"/>
          <w:sz w:val="22"/>
          <w:szCs w:val="22"/>
        </w:rPr>
        <w:t>:</w:t>
      </w:r>
      <w:r w:rsidR="003A3109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596B49" w:rsidP="00230977">
      <w:pPr>
        <w:shd w:val="clear" w:color="auto" w:fill="FFFFFF"/>
        <w:ind w:left="1701" w:right="-31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cím:</w:t>
      </w:r>
      <w:r w:rsidR="001F1DFC" w:rsidRPr="004205C5">
        <w:rPr>
          <w:rFonts w:ascii="Calibri" w:eastAsia="Times New Roman" w:hAnsi="Calibri" w:cs="Calibri"/>
          <w:spacing w:val="-4"/>
          <w:sz w:val="22"/>
          <w:szCs w:val="22"/>
        </w:rPr>
        <w:tab/>
      </w:r>
    </w:p>
    <w:p w:rsidR="00A03475" w:rsidRPr="00C053A8" w:rsidRDefault="00596B49" w:rsidP="00230977">
      <w:pPr>
        <w:shd w:val="clear" w:color="auto" w:fill="FFFFFF"/>
        <w:ind w:left="1701" w:right="-31" w:hanging="992"/>
        <w:rPr>
          <w:rFonts w:ascii="Calibri" w:hAnsi="Calibri" w:cs="Calibri"/>
          <w:color w:val="4472C4" w:themeColor="accent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e-mail: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</w:p>
    <w:p w:rsidR="00A03475" w:rsidRPr="004205C5" w:rsidRDefault="00004B78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P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énzügyi</w:t>
      </w: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 feltételek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Az ellenszolg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áltatás összege:</w:t>
      </w:r>
    </w:p>
    <w:p w:rsidR="00004B78" w:rsidRDefault="00004B78" w:rsidP="00230977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z w:val="22"/>
          <w:szCs w:val="22"/>
        </w:rPr>
        <w:t>Vállalkozó</w:t>
      </w:r>
      <w:r w:rsidRPr="004205C5">
        <w:rPr>
          <w:rFonts w:ascii="Calibri" w:hAnsi="Calibri" w:cs="Calibri"/>
          <w:sz w:val="22"/>
          <w:szCs w:val="22"/>
        </w:rPr>
        <w:t>t a fent</w:t>
      </w:r>
      <w:r w:rsidR="00F77D75">
        <w:rPr>
          <w:rFonts w:ascii="Calibri" w:hAnsi="Calibri" w:cs="Calibri"/>
          <w:sz w:val="22"/>
          <w:szCs w:val="22"/>
        </w:rPr>
        <w:t>i</w:t>
      </w:r>
      <w:r w:rsidRPr="004205C5">
        <w:rPr>
          <w:rFonts w:ascii="Calibri" w:hAnsi="Calibri" w:cs="Calibri"/>
          <w:sz w:val="22"/>
          <w:szCs w:val="22"/>
        </w:rPr>
        <w:t xml:space="preserve">ek szerint meghatározott munkák ellenértékeként </w:t>
      </w:r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 xml:space="preserve"> Ft + 27% ÁFA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 xml:space="preserve">mindösszesen </w:t>
      </w:r>
      <w:r w:rsidRPr="004205C5">
        <w:rPr>
          <w:rFonts w:ascii="Calibri" w:hAnsi="Calibri" w:cs="Calibri"/>
          <w:b/>
          <w:sz w:val="22"/>
          <w:szCs w:val="22"/>
        </w:rPr>
        <w:t xml:space="preserve">bruttó </w:t>
      </w:r>
      <w:proofErr w:type="gramStart"/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>,-</w:t>
      </w:r>
      <w:proofErr w:type="gramEnd"/>
      <w:r w:rsidRPr="004205C5">
        <w:rPr>
          <w:rFonts w:ascii="Calibri" w:hAnsi="Calibri" w:cs="Calibri"/>
          <w:b/>
          <w:sz w:val="22"/>
          <w:szCs w:val="22"/>
        </w:rPr>
        <w:t xml:space="preserve"> Ft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>azaz</w:t>
      </w:r>
      <w:r w:rsidR="000109DB">
        <w:rPr>
          <w:rFonts w:ascii="Calibri" w:hAnsi="Calibri" w:cs="Calibri"/>
          <w:sz w:val="22"/>
          <w:szCs w:val="22"/>
        </w:rPr>
        <w:t xml:space="preserve"> </w:t>
      </w:r>
      <w:r w:rsidR="00BA643D" w:rsidRPr="00BA643D">
        <w:rPr>
          <w:rFonts w:ascii="Calibri" w:hAnsi="Calibri" w:cs="Calibri"/>
          <w:b/>
          <w:bCs/>
          <w:sz w:val="22"/>
          <w:szCs w:val="22"/>
        </w:rPr>
        <w:t>…</w:t>
      </w:r>
      <w:r w:rsidRPr="00BA64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205C5">
        <w:rPr>
          <w:rFonts w:ascii="Calibri" w:hAnsi="Calibri" w:cs="Calibri"/>
          <w:b/>
          <w:sz w:val="22"/>
          <w:szCs w:val="22"/>
        </w:rPr>
        <w:t xml:space="preserve">forint </w:t>
      </w:r>
      <w:r w:rsidRPr="004205C5">
        <w:rPr>
          <w:rFonts w:ascii="Calibri" w:hAnsi="Calibri" w:cs="Calibri"/>
          <w:sz w:val="22"/>
          <w:szCs w:val="22"/>
        </w:rPr>
        <w:t xml:space="preserve">vállalkozói díj illeti, melynek megfizetésére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kötelezettséget vállal.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kijelenti, hogy a jelen szerződés teljesítéséhez szükséges pénzügyi fedezet rendelkezésére áll.</w:t>
      </w:r>
    </w:p>
    <w:p w:rsidR="00A3765E" w:rsidRPr="007B5083" w:rsidRDefault="00A3765E" w:rsidP="00230977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jc w:val="both"/>
        <w:rPr>
          <w:rFonts w:asciiTheme="minorHAnsi" w:hAnsiTheme="minorHAnsi" w:cs="Calibri"/>
          <w:sz w:val="22"/>
          <w:szCs w:val="22"/>
        </w:rPr>
      </w:pPr>
      <w:r w:rsidRPr="007B5083">
        <w:rPr>
          <w:rFonts w:asciiTheme="minorHAnsi" w:eastAsia="Times New Roman" w:hAnsiTheme="minorHAnsi" w:cs="Calibri"/>
          <w:b/>
          <w:spacing w:val="-1"/>
          <w:sz w:val="22"/>
          <w:szCs w:val="22"/>
        </w:rPr>
        <w:t>Megrendelő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 előleget bocsát Vállalkozó részére, a </w:t>
      </w:r>
      <w:r w:rsidR="00777CB6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bruttó 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kivitelezési költség </w:t>
      </w:r>
      <w:r w:rsidR="00BA643D">
        <w:rPr>
          <w:rFonts w:asciiTheme="minorHAnsi" w:eastAsia="Times New Roman" w:hAnsiTheme="minorHAnsi" w:cs="Calibri"/>
          <w:spacing w:val="1"/>
          <w:sz w:val="22"/>
          <w:szCs w:val="22"/>
        </w:rPr>
        <w:t>…</w:t>
      </w:r>
      <w:r w:rsidRPr="007B5083">
        <w:rPr>
          <w:rFonts w:asciiTheme="minorHAnsi" w:eastAsia="Times New Roman" w:hAnsiTheme="minorHAnsi" w:cs="Calibri"/>
          <w:spacing w:val="1"/>
          <w:sz w:val="22"/>
          <w:szCs w:val="22"/>
        </w:rPr>
        <w:t xml:space="preserve"> %-a mértékéig.</w:t>
      </w:r>
    </w:p>
    <w:p w:rsidR="008217EC" w:rsidRPr="007B5083" w:rsidRDefault="008217EC" w:rsidP="00230977">
      <w:pPr>
        <w:pStyle w:val="Listaszerbekezds"/>
        <w:shd w:val="clear" w:color="auto" w:fill="FFFFFF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B5083">
        <w:rPr>
          <w:rFonts w:asciiTheme="minorHAnsi" w:hAnsiTheme="minorHAnsi"/>
          <w:b/>
          <w:bCs/>
          <w:sz w:val="22"/>
          <w:szCs w:val="22"/>
        </w:rPr>
        <w:t>Az előleg igénybevételének módja:</w:t>
      </w:r>
      <w:r w:rsidRPr="007B5083">
        <w:rPr>
          <w:rFonts w:asciiTheme="minorHAnsi" w:hAnsiTheme="minorHAnsi"/>
          <w:sz w:val="22"/>
          <w:szCs w:val="22"/>
        </w:rPr>
        <w:t xml:space="preserve"> előlegbekérő kiállítása. Az átutalt előleg összegéről 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Vállalkozó </w:t>
      </w:r>
      <w:r w:rsidRPr="007B5083">
        <w:rPr>
          <w:rFonts w:asciiTheme="minorHAnsi" w:hAnsiTheme="minorHAnsi"/>
          <w:sz w:val="22"/>
          <w:szCs w:val="22"/>
        </w:rPr>
        <w:t xml:space="preserve">az átutalást követően, </w:t>
      </w:r>
      <w:r w:rsidRPr="007B5083">
        <w:rPr>
          <w:rFonts w:asciiTheme="minorHAnsi" w:hAnsiTheme="minorHAnsi"/>
          <w:i/>
          <w:iCs/>
          <w:sz w:val="22"/>
          <w:szCs w:val="22"/>
        </w:rPr>
        <w:t>az általános forgalmi adóról szóló 2007. évi CXXVII. törvény</w:t>
      </w:r>
      <w:r w:rsidRPr="007B5083">
        <w:rPr>
          <w:rFonts w:asciiTheme="minorHAnsi" w:hAnsiTheme="minorHAnsi"/>
          <w:sz w:val="22"/>
          <w:szCs w:val="22"/>
        </w:rPr>
        <w:t xml:space="preserve"> előírásainak megfelelő, a 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banki jóváírás napjával megegyező teljesítési dátumú </w:t>
      </w:r>
      <w:r w:rsidRPr="007B5083">
        <w:rPr>
          <w:rFonts w:asciiTheme="minorHAnsi" w:hAnsiTheme="minorHAnsi"/>
          <w:b/>
          <w:bCs/>
          <w:sz w:val="22"/>
          <w:szCs w:val="22"/>
          <w:u w:val="single"/>
        </w:rPr>
        <w:t>előlegszámlát</w:t>
      </w:r>
      <w:r w:rsidRPr="007B508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B5083">
        <w:rPr>
          <w:rFonts w:asciiTheme="minorHAnsi" w:hAnsiTheme="minorHAnsi"/>
          <w:sz w:val="22"/>
          <w:szCs w:val="22"/>
        </w:rPr>
        <w:t>bocsát ki</w:t>
      </w:r>
    </w:p>
    <w:p w:rsidR="007B5083" w:rsidRDefault="007B5083" w:rsidP="00230977">
      <w:pPr>
        <w:pStyle w:val="Listaszerbekezds"/>
        <w:numPr>
          <w:ilvl w:val="1"/>
          <w:numId w:val="8"/>
        </w:numPr>
        <w:spacing w:after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B5083">
        <w:rPr>
          <w:rFonts w:asciiTheme="minorHAnsi" w:hAnsiTheme="minorHAnsi"/>
          <w:b/>
          <w:bCs/>
          <w:sz w:val="22"/>
          <w:szCs w:val="22"/>
        </w:rPr>
        <w:t>Vállalkozó</w:t>
      </w:r>
      <w:r w:rsidRPr="007B5083">
        <w:rPr>
          <w:rFonts w:asciiTheme="minorHAnsi" w:hAnsiTheme="minorHAnsi"/>
          <w:sz w:val="22"/>
          <w:szCs w:val="22"/>
        </w:rPr>
        <w:t xml:space="preserve"> a </w:t>
      </w:r>
      <w:r w:rsidRPr="007B5083">
        <w:rPr>
          <w:rFonts w:asciiTheme="minorHAnsi" w:hAnsiTheme="minorHAnsi"/>
          <w:b/>
          <w:bCs/>
          <w:sz w:val="22"/>
          <w:szCs w:val="22"/>
          <w:u w:val="single"/>
        </w:rPr>
        <w:t>végszámláját</w:t>
      </w:r>
      <w:r w:rsidRPr="007B5083">
        <w:rPr>
          <w:rFonts w:asciiTheme="minorHAnsi" w:hAnsiTheme="minorHAnsi"/>
          <w:sz w:val="22"/>
          <w:szCs w:val="22"/>
        </w:rPr>
        <w:t xml:space="preserve"> a VI.1. pontban meghatározott vállalkozói díjról, </w:t>
      </w:r>
      <w:r w:rsidRPr="00777CB6">
        <w:rPr>
          <w:rFonts w:asciiTheme="minorHAnsi" w:hAnsiTheme="minorHAnsi"/>
          <w:sz w:val="22"/>
          <w:szCs w:val="22"/>
        </w:rPr>
        <w:t>az</w:t>
      </w:r>
      <w:r w:rsidRPr="007B5083">
        <w:rPr>
          <w:rFonts w:asciiTheme="minorHAnsi" w:hAnsiTheme="minorHAnsi"/>
          <w:sz w:val="22"/>
          <w:szCs w:val="22"/>
        </w:rPr>
        <w:t xml:space="preserve"> V.1. pont szerinti, </w:t>
      </w:r>
      <w:r w:rsidRPr="007B5083">
        <w:rPr>
          <w:rFonts w:asciiTheme="minorHAnsi" w:hAnsiTheme="minorHAnsi"/>
          <w:b/>
          <w:bCs/>
          <w:sz w:val="22"/>
          <w:szCs w:val="22"/>
        </w:rPr>
        <w:t>hiánytalan átadás-átvételi eljárás</w:t>
      </w:r>
      <w:r w:rsidRPr="007B5083">
        <w:rPr>
          <w:rFonts w:asciiTheme="minorHAnsi" w:hAnsiTheme="minorHAnsi"/>
          <w:sz w:val="22"/>
          <w:szCs w:val="22"/>
        </w:rPr>
        <w:t xml:space="preserve"> során készült jegyzőkönyv keltezésével megegyező teljesítési dátummal jogosult kiállítani, amelyben elszámolásra kerül a VI.2. pont szerinti előleg összege. A végszámla fizetési határideje a számla keltétől számított 30 naptári nap.</w:t>
      </w:r>
    </w:p>
    <w:p w:rsidR="000573C7" w:rsidRDefault="000573C7" w:rsidP="00230977">
      <w:pPr>
        <w:pStyle w:val="Listaszerbekezds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0573C7" w:rsidRDefault="000573C7" w:rsidP="00230977">
      <w:pPr>
        <w:pStyle w:val="Listaszerbekezds"/>
        <w:spacing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851F38" w:rsidRPr="00D61896" w:rsidRDefault="00851F38" w:rsidP="00230977">
      <w:pPr>
        <w:pStyle w:val="Listaszerbekezds"/>
        <w:numPr>
          <w:ilvl w:val="1"/>
          <w:numId w:val="8"/>
        </w:numPr>
        <w:shd w:val="clear" w:color="auto" w:fill="FFFFFF"/>
        <w:tabs>
          <w:tab w:val="left" w:pos="4190"/>
        </w:tabs>
        <w:spacing w:before="120" w:after="120"/>
        <w:contextualSpacing w:val="0"/>
        <w:rPr>
          <w:rFonts w:asciiTheme="minorHAnsi" w:hAnsiTheme="minorHAnsi" w:cs="Calibri"/>
          <w:sz w:val="22"/>
          <w:szCs w:val="22"/>
        </w:rPr>
      </w:pPr>
      <w:r w:rsidRPr="00D61896">
        <w:rPr>
          <w:rFonts w:asciiTheme="minorHAnsi" w:hAnsiTheme="minorHAnsi" w:cs="Calibri"/>
          <w:b/>
          <w:bCs/>
          <w:spacing w:val="-5"/>
          <w:sz w:val="22"/>
          <w:szCs w:val="22"/>
        </w:rPr>
        <w:t>Teljess</w:t>
      </w:r>
      <w:r w:rsidRPr="00D61896">
        <w:rPr>
          <w:rFonts w:asciiTheme="minorHAnsi" w:eastAsia="Times New Roman" w:hAnsiTheme="minorHAnsi" w:cs="Calibri"/>
          <w:b/>
          <w:bCs/>
          <w:spacing w:val="-5"/>
          <w:sz w:val="22"/>
          <w:szCs w:val="22"/>
        </w:rPr>
        <w:t>égi nyilatkozat:</w:t>
      </w:r>
    </w:p>
    <w:p w:rsidR="00851F38" w:rsidRPr="00851F38" w:rsidRDefault="00851F38" w:rsidP="00230977">
      <w:pPr>
        <w:pStyle w:val="Listaszerbekezds"/>
        <w:shd w:val="clear" w:color="auto" w:fill="FFFFFF"/>
        <w:spacing w:after="120"/>
        <w:ind w:left="0" w:right="106"/>
        <w:contextualSpacing w:val="0"/>
        <w:jc w:val="both"/>
        <w:rPr>
          <w:rFonts w:ascii="Calibri" w:eastAsia="Times New Roman" w:hAnsi="Calibri" w:cs="Calibri"/>
          <w:b/>
          <w:bCs/>
          <w:spacing w:val="-2"/>
          <w:sz w:val="22"/>
          <w:szCs w:val="22"/>
        </w:rPr>
      </w:pPr>
      <w:r w:rsidRPr="00851F38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851F38">
        <w:rPr>
          <w:rFonts w:ascii="Calibri" w:eastAsia="Times New Roman" w:hAnsi="Calibri" w:cs="Calibri"/>
          <w:spacing w:val="-4"/>
          <w:sz w:val="22"/>
          <w:szCs w:val="22"/>
        </w:rPr>
        <w:t xml:space="preserve"> nyilatkozik, hogy a fenti ajánlati árat a </w:t>
      </w:r>
      <w:r w:rsidR="00BA643D">
        <w:rPr>
          <w:rFonts w:ascii="Calibri" w:eastAsia="Times New Roman" w:hAnsi="Calibri" w:cs="Calibri"/>
          <w:spacing w:val="-4"/>
          <w:sz w:val="22"/>
          <w:szCs w:val="22"/>
        </w:rPr>
        <w:t>szerződés II/1. pontja szerinti Ajánlattételi eljárás</w:t>
      </w:r>
      <w:r w:rsidR="00BA643D">
        <w:rPr>
          <w:rFonts w:ascii="Calibri" w:eastAsia="Times New Roman" w:hAnsi="Calibri" w:cs="Calibri"/>
          <w:spacing w:val="-3"/>
          <w:sz w:val="22"/>
          <w:szCs w:val="22"/>
        </w:rPr>
        <w:t>ban rögzített</w:t>
      </w:r>
      <w:r w:rsidRPr="00851F38">
        <w:rPr>
          <w:rFonts w:ascii="Calibri" w:eastAsia="Times New Roman" w:hAnsi="Calibri" w:cs="Calibri"/>
          <w:spacing w:val="-3"/>
          <w:sz w:val="22"/>
          <w:szCs w:val="22"/>
        </w:rPr>
        <w:t xml:space="preserve"> műszaki tartalommal </w:t>
      </w:r>
      <w:r w:rsidRPr="00851F38">
        <w:rPr>
          <w:rFonts w:ascii="Calibri" w:eastAsia="Times New Roman" w:hAnsi="Calibri" w:cs="Calibri"/>
          <w:spacing w:val="-2"/>
          <w:sz w:val="22"/>
          <w:szCs w:val="22"/>
        </w:rPr>
        <w:t xml:space="preserve">történő megvalósításához szükséges </w:t>
      </w:r>
      <w:r w:rsidRPr="00851F38">
        <w:rPr>
          <w:rFonts w:ascii="Calibri" w:eastAsia="Times New Roman" w:hAnsi="Calibri" w:cs="Calibri"/>
          <w:b/>
          <w:bCs/>
          <w:spacing w:val="-2"/>
          <w:sz w:val="22"/>
          <w:szCs w:val="22"/>
        </w:rPr>
        <w:t>minden költségre figyelemmel tette.</w:t>
      </w:r>
    </w:p>
    <w:p w:rsidR="00A03475" w:rsidRPr="004205C5" w:rsidRDefault="00D168CE" w:rsidP="00230977">
      <w:pPr>
        <w:pStyle w:val="Listaszerbekezds"/>
        <w:numPr>
          <w:ilvl w:val="1"/>
          <w:numId w:val="8"/>
        </w:numPr>
        <w:shd w:val="clear" w:color="auto" w:fill="FFFFFF"/>
        <w:spacing w:before="120" w:after="120"/>
        <w:ind w:right="110"/>
        <w:contextualSpacing w:val="0"/>
        <w:jc w:val="both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a szerződés teljesítéséért a jelen pontban írtakon kívül egyéb jogcímen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ellenszolgáltatásra nem jogosult.</w:t>
      </w:r>
    </w:p>
    <w:p w:rsidR="00A03475" w:rsidRPr="004205C5" w:rsidRDefault="00484CF0" w:rsidP="00230977">
      <w:pPr>
        <w:pStyle w:val="Listaszerbekezds"/>
        <w:numPr>
          <w:ilvl w:val="1"/>
          <w:numId w:val="8"/>
        </w:numPr>
        <w:shd w:val="clear" w:color="auto" w:fill="FFFFFF"/>
        <w:spacing w:before="120" w:after="120"/>
        <w:ind w:right="11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2"/>
          <w:sz w:val="22"/>
          <w:szCs w:val="22"/>
        </w:rPr>
        <w:t>Jelen szerz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ődésben rögzített vállalkozói díj </w:t>
      </w:r>
      <w:r w:rsidRPr="004205C5">
        <w:rPr>
          <w:rFonts w:ascii="Calibri" w:eastAsia="Times New Roman" w:hAnsi="Calibri" w:cs="Calibri"/>
          <w:b/>
          <w:bCs/>
          <w:spacing w:val="-2"/>
          <w:sz w:val="22"/>
          <w:szCs w:val="22"/>
        </w:rPr>
        <w:t>átalányáras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, ennek megfelelően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a szerződés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tárgyát képezi minden olyan munka megvalósítása, 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amely az ajánlati dokumentációban szerepel (rajzi és szöveges munkarészek), bizonytalanság esetén a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számára kedvezőbb megoldás, szerkezet, anyag, stb. alkalmazásával. A munka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mennyiségének előzetes ellenőrzése a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feladata.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Többletmunka elszámolására nincs </w:t>
      </w:r>
      <w:r w:rsidRPr="004205C5">
        <w:rPr>
          <w:rFonts w:ascii="Calibri" w:eastAsia="Times New Roman" w:hAnsi="Calibri" w:cs="Calibri"/>
          <w:spacing w:val="-8"/>
          <w:sz w:val="22"/>
          <w:szCs w:val="22"/>
        </w:rPr>
        <w:t>mód.</w:t>
      </w:r>
    </w:p>
    <w:p w:rsidR="00A03475" w:rsidRPr="004205C5" w:rsidRDefault="00596B49" w:rsidP="00230977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Egyéb rendelkezések</w:t>
      </w:r>
    </w:p>
    <w:p w:rsidR="00A03475" w:rsidRPr="004205C5" w:rsidRDefault="00484CF0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Felek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megállapodnak abban, hogy esetleges jogvitáikat elsődlegesen békés úton, tárgyalások útján rendezik. Ha ez nem vezet eredményre, vitáik eldöntésére a </w:t>
      </w:r>
      <w:r w:rsidR="00D168CE" w:rsidRPr="004205C5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székhelye szerinti bíróság kizárólagos illetékességét kötik ki.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>A</w:t>
      </w:r>
      <w:r w:rsidR="00A66D0D" w:rsidRPr="004205C5">
        <w:rPr>
          <w:rFonts w:ascii="Calibri" w:hAnsi="Calibri" w:cs="Calibri"/>
          <w:spacing w:val="-1"/>
          <w:sz w:val="22"/>
          <w:szCs w:val="22"/>
        </w:rPr>
        <w:t>z</w:t>
      </w:r>
      <w:r w:rsidRPr="004205C5">
        <w:rPr>
          <w:rFonts w:ascii="Calibri" w:hAnsi="Calibri" w:cs="Calibri"/>
          <w:spacing w:val="-1"/>
          <w:sz w:val="22"/>
          <w:szCs w:val="22"/>
        </w:rPr>
        <w:t xml:space="preserve"> ajánlattevőként szerződő fél a szerződésszegésével okozott kárért teljes kártérítési felelősséggel </w:t>
      </w:r>
      <w:r w:rsidRPr="004205C5">
        <w:rPr>
          <w:rFonts w:ascii="Calibri" w:hAnsi="Calibri" w:cs="Calibri"/>
          <w:spacing w:val="-1"/>
          <w:sz w:val="22"/>
          <w:szCs w:val="22"/>
        </w:rPr>
        <w:lastRenderedPageBreak/>
        <w:t>tartozik.</w:t>
      </w:r>
    </w:p>
    <w:p w:rsidR="00A03475" w:rsidRPr="004205C5" w:rsidRDefault="00596B49" w:rsidP="00230977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 xml:space="preserve">A jelen szerződésben nem szabályozott kérdésekben a Polgári Törvénykönyvről szóló 2013. évi V. törvény, az építőipari kivitelezési tevékenységről szóló 191/2009. 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>(IX.</w:t>
      </w:r>
      <w:r w:rsidRPr="004205C5">
        <w:rPr>
          <w:rFonts w:ascii="Calibri" w:hAnsi="Calibri" w:cs="Calibri"/>
          <w:spacing w:val="-1"/>
          <w:sz w:val="22"/>
          <w:szCs w:val="22"/>
        </w:rPr>
        <w:t>15.) Kormányrendelet irányadók.</w:t>
      </w:r>
    </w:p>
    <w:p w:rsidR="00A03475" w:rsidRPr="004205C5" w:rsidRDefault="00BA643D" w:rsidP="00230977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 w:rsidRPr="00BA643D">
        <w:rPr>
          <w:rFonts w:ascii="Calibri" w:hAnsi="Calibri" w:cs="Calibri"/>
          <w:b/>
          <w:bCs/>
          <w:sz w:val="22"/>
          <w:szCs w:val="22"/>
        </w:rPr>
        <w:t>Felek</w:t>
      </w:r>
      <w:r w:rsidRPr="00BA643D">
        <w:rPr>
          <w:rFonts w:ascii="Calibri" w:hAnsi="Calibri" w:cs="Calibri"/>
          <w:sz w:val="22"/>
          <w:szCs w:val="22"/>
        </w:rPr>
        <w:t xml:space="preserve"> jelen </w:t>
      </w:r>
      <w:r>
        <w:rPr>
          <w:rFonts w:ascii="Calibri" w:hAnsi="Calibri" w:cs="Calibri"/>
          <w:sz w:val="22"/>
          <w:szCs w:val="22"/>
        </w:rPr>
        <w:t>3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három</w:t>
      </w:r>
      <w:r w:rsidRPr="00BA643D">
        <w:rPr>
          <w:rFonts w:ascii="Calibri" w:hAnsi="Calibri" w:cs="Calibri"/>
          <w:sz w:val="22"/>
          <w:szCs w:val="22"/>
        </w:rPr>
        <w:t xml:space="preserve">) sorszámozott lapból álló és </w:t>
      </w:r>
      <w:r>
        <w:rPr>
          <w:rFonts w:ascii="Calibri" w:hAnsi="Calibri" w:cs="Calibri"/>
          <w:sz w:val="22"/>
          <w:szCs w:val="22"/>
        </w:rPr>
        <w:t>4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négy</w:t>
      </w:r>
      <w:r w:rsidRPr="00BA643D">
        <w:rPr>
          <w:rFonts w:ascii="Calibri" w:hAnsi="Calibri" w:cs="Calibri"/>
          <w:sz w:val="22"/>
          <w:szCs w:val="22"/>
        </w:rPr>
        <w:t>) eredeti példányban készült szerződést annak elolvasása és értelmezése után, mint akaratukkal mindenben megegyezőt</w:t>
      </w:r>
      <w:r w:rsidR="00A66D0D" w:rsidRPr="004205C5">
        <w:rPr>
          <w:rFonts w:ascii="Calibri" w:hAnsi="Calibri" w:cs="Calibri"/>
          <w:sz w:val="22"/>
          <w:szCs w:val="22"/>
        </w:rPr>
        <w:t>, jóváhagyólag írják alá.</w:t>
      </w:r>
    </w:p>
    <w:p w:rsidR="00AD577D" w:rsidRPr="004205C5" w:rsidRDefault="00A1382B" w:rsidP="00230977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Oroszlány, 2020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 xml:space="preserve">. </w:t>
      </w:r>
      <w:r w:rsidR="00A27EDA">
        <w:rPr>
          <w:rFonts w:ascii="Calibri" w:hAnsi="Calibri" w:cs="Calibri"/>
          <w:spacing w:val="-1"/>
          <w:sz w:val="22"/>
          <w:szCs w:val="22"/>
        </w:rPr>
        <w:t>..................</w:t>
      </w:r>
    </w:p>
    <w:p w:rsidR="00A66D0D" w:rsidRPr="004205C5" w:rsidRDefault="00A66D0D" w:rsidP="00230977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A66D0D" w:rsidRPr="004205C5" w:rsidRDefault="00A66D0D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/>
          <w:bCs/>
          <w:sz w:val="22"/>
          <w:szCs w:val="22"/>
        </w:rPr>
      </w:pPr>
      <w:r w:rsidRPr="004205C5">
        <w:rPr>
          <w:rFonts w:ascii="Calibri" w:hAnsi="Calibri"/>
          <w:b/>
          <w:bCs/>
          <w:sz w:val="22"/>
          <w:szCs w:val="22"/>
        </w:rPr>
        <w:tab/>
        <w:t>Megrendelő</w:t>
      </w:r>
      <w:r w:rsidRPr="004205C5">
        <w:rPr>
          <w:rFonts w:ascii="Calibri" w:hAnsi="Calibri"/>
          <w:b/>
          <w:bCs/>
          <w:sz w:val="22"/>
          <w:szCs w:val="22"/>
        </w:rPr>
        <w:tab/>
      </w:r>
      <w:r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</w:p>
    <w:p w:rsidR="00A66D0D" w:rsidRDefault="00A66D0D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sz w:val="22"/>
          <w:szCs w:val="22"/>
        </w:rPr>
      </w:pP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Pr="004205C5">
        <w:rPr>
          <w:rFonts w:ascii="Calibri" w:hAnsi="Calibri"/>
          <w:bCs/>
          <w:sz w:val="22"/>
          <w:szCs w:val="22"/>
        </w:rPr>
        <w:t>képv</w:t>
      </w:r>
      <w:proofErr w:type="spellEnd"/>
      <w:r w:rsidRPr="004205C5">
        <w:rPr>
          <w:rFonts w:ascii="Calibri" w:hAnsi="Calibri"/>
          <w:bCs/>
          <w:sz w:val="22"/>
          <w:szCs w:val="22"/>
        </w:rPr>
        <w:t xml:space="preserve">. </w:t>
      </w:r>
      <w:r w:rsidR="000109DB">
        <w:rPr>
          <w:rFonts w:ascii="Calibri" w:hAnsi="Calibri"/>
          <w:bCs/>
          <w:sz w:val="22"/>
          <w:szCs w:val="22"/>
        </w:rPr>
        <w:t>Lazók Zoltán polgármester</w:t>
      </w: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="00740125">
        <w:rPr>
          <w:rFonts w:ascii="Calibri" w:hAnsi="Calibri"/>
          <w:bCs/>
          <w:sz w:val="22"/>
          <w:szCs w:val="22"/>
        </w:rPr>
        <w:t>képv</w:t>
      </w:r>
      <w:proofErr w:type="spellEnd"/>
      <w:r w:rsidR="00740125">
        <w:rPr>
          <w:rFonts w:ascii="Calibri" w:hAnsi="Calibri"/>
          <w:bCs/>
          <w:sz w:val="22"/>
          <w:szCs w:val="22"/>
        </w:rPr>
        <w:t>. …</w:t>
      </w:r>
    </w:p>
    <w:p w:rsidR="00740125" w:rsidRPr="00740125" w:rsidRDefault="00740125" w:rsidP="00230977">
      <w:pPr>
        <w:pStyle w:val="Szvegtrzs"/>
        <w:tabs>
          <w:tab w:val="left" w:pos="4605"/>
        </w:tabs>
        <w:spacing w:before="480"/>
        <w:jc w:val="left"/>
        <w:rPr>
          <w:rFonts w:asciiTheme="minorHAnsi" w:hAnsiTheme="minorHAnsi"/>
          <w:bCs/>
          <w:sz w:val="22"/>
        </w:rPr>
      </w:pPr>
      <w:proofErr w:type="spellStart"/>
      <w:r w:rsidRPr="00740125">
        <w:rPr>
          <w:rFonts w:asciiTheme="minorHAnsi" w:hAnsiTheme="minorHAnsi"/>
          <w:bCs/>
          <w:sz w:val="22"/>
        </w:rPr>
        <w:t>Ellenjegyzem</w:t>
      </w:r>
      <w:proofErr w:type="spellEnd"/>
      <w:r w:rsidRPr="00740125">
        <w:rPr>
          <w:rFonts w:asciiTheme="minorHAnsi" w:hAnsiTheme="minorHAnsi"/>
          <w:bCs/>
          <w:sz w:val="22"/>
        </w:rPr>
        <w:t>:</w:t>
      </w:r>
      <w:r w:rsidRPr="00740125">
        <w:rPr>
          <w:rFonts w:asciiTheme="minorHAnsi" w:hAnsiTheme="minorHAnsi"/>
          <w:bCs/>
          <w:sz w:val="22"/>
        </w:rPr>
        <w:tab/>
        <w:t xml:space="preserve">Pénzügyi ellenjegyzés: </w:t>
      </w:r>
    </w:p>
    <w:p w:rsidR="00740125" w:rsidRDefault="00740125" w:rsidP="00230977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740125" w:rsidRDefault="00740125" w:rsidP="00230977">
      <w:pPr>
        <w:pStyle w:val="Szvegtrzs"/>
        <w:tabs>
          <w:tab w:val="center" w:pos="2268"/>
          <w:tab w:val="center" w:pos="7371"/>
        </w:tabs>
        <w:rPr>
          <w:rFonts w:asciiTheme="minorHAnsi" w:hAnsiTheme="minorHAnsi"/>
          <w:bCs/>
          <w:i/>
          <w:iCs/>
          <w:sz w:val="22"/>
        </w:rPr>
      </w:pPr>
      <w:r w:rsidRPr="00740125">
        <w:rPr>
          <w:rFonts w:ascii="Calibri" w:hAnsi="Calibri"/>
          <w:bCs/>
          <w:i/>
          <w:iCs/>
          <w:sz w:val="18"/>
          <w:szCs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Dr. File Beáta</w:t>
      </w:r>
      <w:r w:rsidRPr="00740125">
        <w:rPr>
          <w:rFonts w:asciiTheme="minorHAnsi" w:hAnsiTheme="minorHAnsi"/>
          <w:bCs/>
          <w:i/>
          <w:iCs/>
          <w:sz w:val="22"/>
        </w:rPr>
        <w:tab/>
        <w:t>Bársony Éva</w:t>
      </w:r>
    </w:p>
    <w:p w:rsidR="00740125" w:rsidRPr="00740125" w:rsidRDefault="00740125" w:rsidP="00230977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i/>
          <w:iCs/>
          <w:sz w:val="18"/>
          <w:szCs w:val="22"/>
        </w:rPr>
      </w:pP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jegyző</w:t>
      </w: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osztályvezető</w:t>
      </w:r>
    </w:p>
    <w:sectPr w:rsidR="00740125" w:rsidRPr="00740125" w:rsidSect="00A66D0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851" w:left="1134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20D" w:rsidRDefault="0025720D" w:rsidP="00D168CE">
      <w:r>
        <w:separator/>
      </w:r>
    </w:p>
  </w:endnote>
  <w:endnote w:type="continuationSeparator" w:id="0">
    <w:p w:rsidR="0025720D" w:rsidRDefault="0025720D" w:rsidP="00D1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1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20D" w:rsidRDefault="0025720D" w:rsidP="00D168CE">
      <w:r>
        <w:separator/>
      </w:r>
    </w:p>
  </w:footnote>
  <w:footnote w:type="continuationSeparator" w:id="0">
    <w:p w:rsidR="0025720D" w:rsidRDefault="0025720D" w:rsidP="00D1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0263BF" w:rsidRDefault="004205C5" w:rsidP="004205C5">
    <w:pPr>
      <w:pBdr>
        <w:bottom w:val="double" w:sz="4" w:space="1" w:color="auto"/>
      </w:pBdr>
      <w:ind w:left="1985" w:hanging="1985"/>
      <w:jc w:val="both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VÁLLALKOZÁ</w:t>
    </w:r>
    <w:r w:rsidRPr="000263BF">
      <w:rPr>
        <w:rFonts w:ascii="Calibri" w:hAnsi="Calibri"/>
        <w:i/>
        <w:sz w:val="16"/>
        <w:szCs w:val="16"/>
      </w:rPr>
      <w:t>SI SZERZŐDÉS:</w:t>
    </w:r>
    <w:r>
      <w:rPr>
        <w:rFonts w:ascii="Calibri" w:hAnsi="Calibri"/>
        <w:b/>
        <w:bCs/>
        <w:i/>
        <w:iCs/>
        <w:sz w:val="16"/>
        <w:szCs w:val="16"/>
      </w:rPr>
      <w:tab/>
    </w:r>
    <w:r w:rsidR="006272FE">
      <w:rPr>
        <w:rFonts w:ascii="Calibri" w:hAnsi="Calibri"/>
        <w:b/>
        <w:bCs/>
        <w:i/>
        <w:iCs/>
        <w:sz w:val="16"/>
        <w:szCs w:val="16"/>
      </w:rPr>
      <w:t xml:space="preserve">Táncsics Mihály </w:t>
    </w:r>
    <w:r w:rsidR="00BA643D">
      <w:rPr>
        <w:rFonts w:ascii="Calibri" w:hAnsi="Calibri"/>
        <w:b/>
        <w:bCs/>
        <w:i/>
        <w:iCs/>
        <w:sz w:val="16"/>
        <w:szCs w:val="16"/>
      </w:rPr>
      <w:t>Ó</w:t>
    </w:r>
    <w:r w:rsidR="006272FE">
      <w:rPr>
        <w:rFonts w:ascii="Calibri" w:hAnsi="Calibri"/>
        <w:b/>
        <w:bCs/>
        <w:i/>
        <w:iCs/>
        <w:sz w:val="16"/>
        <w:szCs w:val="16"/>
      </w:rPr>
      <w:t>voda tető</w:t>
    </w:r>
    <w:r w:rsidR="00BA643D">
      <w:rPr>
        <w:rFonts w:ascii="Calibri" w:hAnsi="Calibri"/>
        <w:b/>
        <w:bCs/>
        <w:i/>
        <w:iCs/>
        <w:sz w:val="16"/>
        <w:szCs w:val="16"/>
      </w:rPr>
      <w:t>héjazatának</w:t>
    </w:r>
    <w:r w:rsidR="006272FE">
      <w:rPr>
        <w:rFonts w:ascii="Calibri" w:hAnsi="Calibri"/>
        <w:b/>
        <w:bCs/>
        <w:i/>
        <w:iCs/>
        <w:sz w:val="16"/>
        <w:szCs w:val="16"/>
      </w:rPr>
      <w:t xml:space="preserve"> felújítás</w:t>
    </w:r>
    <w:r w:rsidR="00BA643D">
      <w:rPr>
        <w:rFonts w:ascii="Calibri" w:hAnsi="Calibri"/>
        <w:b/>
        <w:bCs/>
        <w:i/>
        <w:iCs/>
        <w:sz w:val="16"/>
        <w:szCs w:val="16"/>
      </w:rPr>
      <w:t>a</w:t>
    </w:r>
  </w:p>
  <w:p w:rsidR="00192614" w:rsidRPr="00D61896" w:rsidRDefault="00192614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6D0D" w:rsidRPr="00BA643D" w:rsidRDefault="004D339E" w:rsidP="00A66D0D">
    <w:pPr>
      <w:pStyle w:val="lfej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" w:hAnsi="Calibri"/>
        <w:i/>
        <w:sz w:val="18"/>
        <w:szCs w:val="22"/>
      </w:rPr>
    </w:pPr>
    <w:r w:rsidRPr="00BA643D">
      <w:rPr>
        <w:rFonts w:ascii="Calibri" w:hAnsi="Calibri"/>
        <w:i/>
        <w:sz w:val="18"/>
        <w:szCs w:val="22"/>
      </w:rPr>
      <w:t xml:space="preserve">Iktatószám </w:t>
    </w:r>
    <w:r w:rsidR="00BA643D" w:rsidRPr="00BA643D">
      <w:rPr>
        <w:rFonts w:ascii="Calibri" w:hAnsi="Calibri"/>
        <w:i/>
        <w:sz w:val="18"/>
        <w:szCs w:val="22"/>
      </w:rPr>
      <w:t>(Megrendelő)</w:t>
    </w:r>
    <w:r w:rsidR="00A66D0D" w:rsidRPr="00BA643D">
      <w:rPr>
        <w:rFonts w:ascii="Calibri" w:hAnsi="Calibri"/>
        <w:i/>
        <w:sz w:val="18"/>
        <w:szCs w:val="22"/>
      </w:rPr>
      <w:t xml:space="preserve">: </w:t>
    </w:r>
    <w:r w:rsidR="00A66D0D" w:rsidRPr="00BA643D">
      <w:rPr>
        <w:rFonts w:ascii="Calibri" w:hAnsi="Calibri"/>
        <w:b/>
        <w:i/>
        <w:sz w:val="18"/>
        <w:szCs w:val="22"/>
      </w:rPr>
      <w:t>14-TG/</w:t>
    </w:r>
    <w:r w:rsidR="00BA643D" w:rsidRPr="00BA643D">
      <w:rPr>
        <w:rFonts w:ascii="Calibri" w:hAnsi="Calibri"/>
        <w:b/>
        <w:i/>
        <w:sz w:val="18"/>
        <w:szCs w:val="22"/>
      </w:rPr>
      <w:t>187-…/2020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5FEB4B4"/>
    <w:lvl w:ilvl="0">
      <w:numFmt w:val="bullet"/>
      <w:lvlText w:val="*"/>
      <w:lvlJc w:val="left"/>
    </w:lvl>
  </w:abstractNum>
  <w:abstractNum w:abstractNumId="1" w15:restartNumberingAfterBreak="0">
    <w:nsid w:val="08597192"/>
    <w:multiLevelType w:val="hybridMultilevel"/>
    <w:tmpl w:val="CF600AE6"/>
    <w:lvl w:ilvl="0" w:tplc="89EEE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B6472"/>
    <w:multiLevelType w:val="hybridMultilevel"/>
    <w:tmpl w:val="A50C4584"/>
    <w:lvl w:ilvl="0" w:tplc="1CE03A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D83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C729A4"/>
    <w:multiLevelType w:val="singleLevel"/>
    <w:tmpl w:val="F722975C"/>
    <w:lvl w:ilvl="0">
      <w:start w:val="2"/>
      <w:numFmt w:val="decimal"/>
      <w:lvlText w:val="1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BB1739"/>
    <w:multiLevelType w:val="hybridMultilevel"/>
    <w:tmpl w:val="275ECD68"/>
    <w:lvl w:ilvl="0" w:tplc="CFCA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A066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973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A14B4D"/>
    <w:multiLevelType w:val="hybridMultilevel"/>
    <w:tmpl w:val="07BE42E0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77DE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417030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EDE287F"/>
    <w:multiLevelType w:val="hybridMultilevel"/>
    <w:tmpl w:val="87E62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37828"/>
    <w:multiLevelType w:val="hybridMultilevel"/>
    <w:tmpl w:val="E2D8F81C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4603"/>
    <w:multiLevelType w:val="hybridMultilevel"/>
    <w:tmpl w:val="7AB4E09A"/>
    <w:lvl w:ilvl="0" w:tplc="76A66282">
      <w:start w:val="1"/>
      <w:numFmt w:val="decimal"/>
      <w:lvlText w:val="%1."/>
      <w:lvlJc w:val="left"/>
      <w:pPr>
        <w:tabs>
          <w:tab w:val="num" w:pos="2535"/>
        </w:tabs>
        <w:ind w:left="2535" w:hanging="1260"/>
      </w:pPr>
      <w:rPr>
        <w:rFonts w:hint="default"/>
        <w:b/>
        <w:bCs/>
      </w:rPr>
    </w:lvl>
    <w:lvl w:ilvl="1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/>
        <w:bCs/>
      </w:rPr>
    </w:lvl>
    <w:lvl w:ilvl="2" w:tplc="E9A8900A">
      <w:start w:val="1"/>
      <w:numFmt w:val="lowerLetter"/>
      <w:lvlText w:val="%3)"/>
      <w:lvlJc w:val="left"/>
      <w:pPr>
        <w:tabs>
          <w:tab w:val="num" w:pos="3930"/>
        </w:tabs>
        <w:ind w:left="3930" w:hanging="1410"/>
      </w:pPr>
      <w:rPr>
        <w:rFonts w:hint="default"/>
      </w:rPr>
    </w:lvl>
    <w:lvl w:ilvl="3" w:tplc="3962E724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0C62D24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326726B"/>
    <w:multiLevelType w:val="hybridMultilevel"/>
    <w:tmpl w:val="51442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576B1"/>
    <w:multiLevelType w:val="multilevel"/>
    <w:tmpl w:val="6096C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474F8D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16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16"/>
    <w:lvlOverride w:ilvl="0">
      <w:lvl w:ilvl="0">
        <w:start w:val="1"/>
        <w:numFmt w:val="upperRoman"/>
        <w:lvlText w:val="%1."/>
        <w:lvlJc w:val="left"/>
        <w:pPr>
          <w:tabs>
            <w:tab w:val="num" w:pos="425"/>
          </w:tabs>
          <w:ind w:left="0" w:firstLine="0"/>
        </w:pPr>
        <w:rPr>
          <w:rFonts w:eastAsiaTheme="minorEastAsia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25"/>
          </w:tabs>
          <w:ind w:left="0" w:firstLine="0"/>
        </w:pPr>
        <w:rPr>
          <w:rFonts w:ascii="Calibri" w:hAnsi="Calibri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5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"/>
  </w:num>
  <w:num w:numId="17">
    <w:abstractNumId w:val="12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9"/>
    <w:rsid w:val="00004B78"/>
    <w:rsid w:val="000109DB"/>
    <w:rsid w:val="00020E3F"/>
    <w:rsid w:val="00045ACD"/>
    <w:rsid w:val="000573C7"/>
    <w:rsid w:val="00075FB3"/>
    <w:rsid w:val="000A1236"/>
    <w:rsid w:val="000B0611"/>
    <w:rsid w:val="000C437C"/>
    <w:rsid w:val="000D08F2"/>
    <w:rsid w:val="000D3C69"/>
    <w:rsid w:val="001350EF"/>
    <w:rsid w:val="00192614"/>
    <w:rsid w:val="001A7468"/>
    <w:rsid w:val="001B47A9"/>
    <w:rsid w:val="001F1DFC"/>
    <w:rsid w:val="00230977"/>
    <w:rsid w:val="0025720D"/>
    <w:rsid w:val="00263323"/>
    <w:rsid w:val="00293E68"/>
    <w:rsid w:val="002C31B7"/>
    <w:rsid w:val="002D71F8"/>
    <w:rsid w:val="002E2075"/>
    <w:rsid w:val="003376A3"/>
    <w:rsid w:val="00337D2A"/>
    <w:rsid w:val="003671E5"/>
    <w:rsid w:val="00386C4A"/>
    <w:rsid w:val="003A3109"/>
    <w:rsid w:val="003C0EEB"/>
    <w:rsid w:val="003E6490"/>
    <w:rsid w:val="003E6A48"/>
    <w:rsid w:val="003F0AB6"/>
    <w:rsid w:val="004205C5"/>
    <w:rsid w:val="0044701C"/>
    <w:rsid w:val="00461E09"/>
    <w:rsid w:val="00484CF0"/>
    <w:rsid w:val="004879BF"/>
    <w:rsid w:val="004C2075"/>
    <w:rsid w:val="004C732D"/>
    <w:rsid w:val="004D339E"/>
    <w:rsid w:val="00517AD5"/>
    <w:rsid w:val="00524506"/>
    <w:rsid w:val="00585EEE"/>
    <w:rsid w:val="00593DBE"/>
    <w:rsid w:val="00596B49"/>
    <w:rsid w:val="0061235D"/>
    <w:rsid w:val="006151F1"/>
    <w:rsid w:val="006272FE"/>
    <w:rsid w:val="0064104E"/>
    <w:rsid w:val="006D6652"/>
    <w:rsid w:val="006D7575"/>
    <w:rsid w:val="006E433C"/>
    <w:rsid w:val="00740125"/>
    <w:rsid w:val="00777CB6"/>
    <w:rsid w:val="007A2F43"/>
    <w:rsid w:val="007B5083"/>
    <w:rsid w:val="007F0505"/>
    <w:rsid w:val="008217EC"/>
    <w:rsid w:val="008237BD"/>
    <w:rsid w:val="00851F38"/>
    <w:rsid w:val="00886C2C"/>
    <w:rsid w:val="008B7CB6"/>
    <w:rsid w:val="009356A0"/>
    <w:rsid w:val="00956636"/>
    <w:rsid w:val="009643F5"/>
    <w:rsid w:val="009657AE"/>
    <w:rsid w:val="009C079D"/>
    <w:rsid w:val="00A03475"/>
    <w:rsid w:val="00A076C7"/>
    <w:rsid w:val="00A1382B"/>
    <w:rsid w:val="00A27EDA"/>
    <w:rsid w:val="00A3765E"/>
    <w:rsid w:val="00A534EA"/>
    <w:rsid w:val="00A62E88"/>
    <w:rsid w:val="00A66D0D"/>
    <w:rsid w:val="00AA0741"/>
    <w:rsid w:val="00AC18CC"/>
    <w:rsid w:val="00AD577D"/>
    <w:rsid w:val="00AE2C24"/>
    <w:rsid w:val="00B17C52"/>
    <w:rsid w:val="00B2732B"/>
    <w:rsid w:val="00B5245C"/>
    <w:rsid w:val="00B8311B"/>
    <w:rsid w:val="00B87543"/>
    <w:rsid w:val="00BA643D"/>
    <w:rsid w:val="00BD3438"/>
    <w:rsid w:val="00BF4611"/>
    <w:rsid w:val="00C053A8"/>
    <w:rsid w:val="00C13650"/>
    <w:rsid w:val="00C44F8E"/>
    <w:rsid w:val="00C468A7"/>
    <w:rsid w:val="00C6447C"/>
    <w:rsid w:val="00C85585"/>
    <w:rsid w:val="00CB226F"/>
    <w:rsid w:val="00D168CE"/>
    <w:rsid w:val="00D61896"/>
    <w:rsid w:val="00DE5F13"/>
    <w:rsid w:val="00DF2515"/>
    <w:rsid w:val="00DF3590"/>
    <w:rsid w:val="00E51722"/>
    <w:rsid w:val="00E539FC"/>
    <w:rsid w:val="00E86DD3"/>
    <w:rsid w:val="00F2743F"/>
    <w:rsid w:val="00F65D12"/>
    <w:rsid w:val="00F77D75"/>
    <w:rsid w:val="00F8513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8CDAF8"/>
  <w15:docId w15:val="{FB0F024C-1D80-4490-A8CD-E896298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3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Char"/>
    <w:basedOn w:val="Norml"/>
    <w:link w:val="SzvegtrzsChar"/>
    <w:uiPriority w:val="99"/>
    <w:rsid w:val="00DF2515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uiPriority w:val="99"/>
    <w:rsid w:val="00DF2515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C18C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CB22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71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71F8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643D"/>
    <w:rPr>
      <w:color w:val="605E5C"/>
      <w:shd w:val="clear" w:color="auto" w:fill="E1DFDD"/>
    </w:rPr>
  </w:style>
  <w:style w:type="character" w:customStyle="1" w:styleId="Szvegtrzs0">
    <w:name w:val="Szövegtörzs_"/>
    <w:basedOn w:val="Bekezdsalapbettpusa"/>
    <w:link w:val="Szvegtrzs1"/>
    <w:rsid w:val="002309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SzvegtrzsFlkvr">
    <w:name w:val="Szövegtörzs + Félkövér"/>
    <w:basedOn w:val="Szvegtrzs0"/>
    <w:rsid w:val="002309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230977"/>
    <w:pPr>
      <w:widowControl/>
      <w:shd w:val="clear" w:color="auto" w:fill="FFFFFF"/>
      <w:autoSpaceDE/>
      <w:autoSpaceDN/>
      <w:adjustRightInd/>
      <w:spacing w:line="256" w:lineRule="exact"/>
      <w:ind w:hanging="320"/>
      <w:jc w:val="both"/>
    </w:pPr>
    <w:rPr>
      <w:rFonts w:eastAsia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er.jozsef@oroszlan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1397</Words>
  <Characters>10413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bartalus</dc:creator>
  <cp:lastModifiedBy>Bartalus László</cp:lastModifiedBy>
  <cp:revision>5</cp:revision>
  <cp:lastPrinted>2020-07-22T11:52:00Z</cp:lastPrinted>
  <dcterms:created xsi:type="dcterms:W3CDTF">2020-08-18T12:24:00Z</dcterms:created>
  <dcterms:modified xsi:type="dcterms:W3CDTF">2020-08-18T13:02:00Z</dcterms:modified>
</cp:coreProperties>
</file>