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4BED" w14:textId="77777777" w:rsidR="00780D4A" w:rsidRDefault="00780D4A">
      <w:pPr>
        <w:pStyle w:val="Szvegtrzs"/>
        <w:jc w:val="center"/>
        <w:rPr>
          <w:bCs/>
          <w:sz w:val="36"/>
        </w:rPr>
      </w:pPr>
      <w:r>
        <w:rPr>
          <w:bCs/>
          <w:sz w:val="36"/>
        </w:rPr>
        <w:t>Felolvasólap</w:t>
      </w:r>
    </w:p>
    <w:p w14:paraId="65B3C745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6" w:hanging="426"/>
        <w:rPr>
          <w:szCs w:val="22"/>
        </w:rPr>
      </w:pPr>
      <w:r>
        <w:rPr>
          <w:szCs w:val="22"/>
        </w:rPr>
        <w:t>Ajánlattevő neve</w:t>
      </w:r>
      <w:r w:rsidR="00B3349F">
        <w:rPr>
          <w:szCs w:val="22"/>
        </w:rPr>
        <w:t>, székhelye</w:t>
      </w:r>
      <w:r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80D4A" w14:paraId="732FA989" w14:textId="77777777">
        <w:trPr>
          <w:trHeight w:val="396"/>
        </w:trPr>
        <w:tc>
          <w:tcPr>
            <w:tcW w:w="9212" w:type="dxa"/>
            <w:vAlign w:val="center"/>
          </w:tcPr>
          <w:p w14:paraId="3CF08BCA" w14:textId="77777777" w:rsidR="00780D4A" w:rsidRDefault="00780D4A">
            <w:pPr>
              <w:pStyle w:val="Szvegtrzs"/>
              <w:rPr>
                <w:szCs w:val="22"/>
              </w:rPr>
            </w:pPr>
          </w:p>
        </w:tc>
      </w:tr>
    </w:tbl>
    <w:p w14:paraId="0687CEDB" w14:textId="77777777" w:rsidR="00780D4A" w:rsidRDefault="00780D4A">
      <w:pPr>
        <w:pStyle w:val="Szvegtrzs"/>
        <w:rPr>
          <w:szCs w:val="22"/>
        </w:rPr>
      </w:pPr>
    </w:p>
    <w:p w14:paraId="23175232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5" w:hanging="425"/>
        <w:rPr>
          <w:szCs w:val="22"/>
        </w:rPr>
      </w:pPr>
      <w:r>
        <w:rPr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08"/>
      </w:tblGrid>
      <w:tr w:rsidR="00B3349F" w14:paraId="65A2DCD7" w14:textId="77777777" w:rsidTr="001E3290">
        <w:trPr>
          <w:trHeight w:val="414"/>
        </w:trPr>
        <w:tc>
          <w:tcPr>
            <w:tcW w:w="9060" w:type="dxa"/>
            <w:gridSpan w:val="2"/>
            <w:vAlign w:val="center"/>
          </w:tcPr>
          <w:p w14:paraId="50B90933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név:</w:t>
            </w:r>
          </w:p>
        </w:tc>
      </w:tr>
      <w:tr w:rsidR="00B3349F" w14:paraId="4AD10160" w14:textId="77777777" w:rsidTr="001E3290">
        <w:trPr>
          <w:trHeight w:val="414"/>
        </w:trPr>
        <w:tc>
          <w:tcPr>
            <w:tcW w:w="3552" w:type="dxa"/>
            <w:vAlign w:val="center"/>
          </w:tcPr>
          <w:p w14:paraId="33FF12DA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telefon:</w:t>
            </w:r>
          </w:p>
        </w:tc>
        <w:tc>
          <w:tcPr>
            <w:tcW w:w="5508" w:type="dxa"/>
            <w:vAlign w:val="center"/>
          </w:tcPr>
          <w:p w14:paraId="5B82FA81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</w:tr>
      <w:tr w:rsidR="00780D4A" w14:paraId="36D9B0F1" w14:textId="77777777" w:rsidTr="001E3290">
        <w:trPr>
          <w:trHeight w:val="406"/>
        </w:trPr>
        <w:tc>
          <w:tcPr>
            <w:tcW w:w="3552" w:type="dxa"/>
            <w:vAlign w:val="center"/>
          </w:tcPr>
          <w:p w14:paraId="4F2EA9E6" w14:textId="50E9F5FB" w:rsidR="00780D4A" w:rsidRDefault="001E3290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adószám:</w:t>
            </w:r>
          </w:p>
        </w:tc>
        <w:tc>
          <w:tcPr>
            <w:tcW w:w="5508" w:type="dxa"/>
            <w:vAlign w:val="center"/>
          </w:tcPr>
          <w:p w14:paraId="4C38B738" w14:textId="77777777" w:rsidR="00780D4A" w:rsidRDefault="00780D4A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bankszámlaszám:</w:t>
            </w:r>
          </w:p>
        </w:tc>
      </w:tr>
    </w:tbl>
    <w:p w14:paraId="4DD9DC7B" w14:textId="77777777" w:rsidR="00780D4A" w:rsidRDefault="00780D4A">
      <w:pPr>
        <w:pStyle w:val="Szvegtrzs"/>
        <w:rPr>
          <w:szCs w:val="22"/>
        </w:rPr>
      </w:pPr>
    </w:p>
    <w:p w14:paraId="39EC29E2" w14:textId="123D2D2C" w:rsidR="00780D4A" w:rsidRDefault="00780D4A" w:rsidP="00B3349F">
      <w:pPr>
        <w:pStyle w:val="Szvegtrzs"/>
        <w:numPr>
          <w:ilvl w:val="0"/>
          <w:numId w:val="1"/>
        </w:numPr>
        <w:ind w:left="357" w:hanging="357"/>
        <w:rPr>
          <w:szCs w:val="22"/>
        </w:rPr>
      </w:pPr>
      <w:r>
        <w:rPr>
          <w:szCs w:val="22"/>
        </w:rPr>
        <w:t>Kért ellenszolgáltatás: (hitelköltség)</w:t>
      </w:r>
      <w:r w:rsidR="00F975A7">
        <w:rPr>
          <w:szCs w:val="22"/>
        </w:rPr>
        <w:t xml:space="preserve"> </w:t>
      </w:r>
      <w:proofErr w:type="gramStart"/>
      <w:r w:rsidR="007B4BC5">
        <w:rPr>
          <w:b/>
          <w:bCs/>
          <w:szCs w:val="22"/>
          <w:u w:val="single"/>
        </w:rPr>
        <w:t>505</w:t>
      </w:r>
      <w:r w:rsidR="006F13D0">
        <w:rPr>
          <w:b/>
          <w:bCs/>
          <w:szCs w:val="22"/>
          <w:u w:val="single"/>
        </w:rPr>
        <w:t>.00</w:t>
      </w:r>
      <w:r w:rsidR="00A43FA3" w:rsidRPr="00985BB3">
        <w:rPr>
          <w:b/>
          <w:bCs/>
          <w:szCs w:val="22"/>
          <w:u w:val="single"/>
        </w:rPr>
        <w:t>0</w:t>
      </w:r>
      <w:r w:rsidR="001E3290" w:rsidRPr="00985BB3">
        <w:rPr>
          <w:b/>
          <w:bCs/>
          <w:u w:val="single"/>
        </w:rPr>
        <w:t>.000,-</w:t>
      </w:r>
      <w:proofErr w:type="gramEnd"/>
      <w:r w:rsidR="001E3290" w:rsidRPr="00985BB3">
        <w:rPr>
          <w:b/>
          <w:bCs/>
          <w:u w:val="single"/>
        </w:rPr>
        <w:t xml:space="preserve"> </w:t>
      </w:r>
      <w:r w:rsidR="005B5603" w:rsidRPr="00985BB3">
        <w:rPr>
          <w:b/>
          <w:bCs/>
          <w:u w:val="single"/>
        </w:rPr>
        <w:t>Ft</w:t>
      </w:r>
      <w:r w:rsidR="005B5603" w:rsidRPr="00985BB3">
        <w:rPr>
          <w:b/>
          <w:bCs/>
        </w:rPr>
        <w:t xml:space="preserve"> </w:t>
      </w:r>
      <w:r w:rsidR="00F975A7" w:rsidRPr="00F975A7">
        <w:rPr>
          <w:szCs w:val="22"/>
        </w:rPr>
        <w:t>összegű hitel</w:t>
      </w:r>
      <w:r w:rsidR="00F975A7">
        <w:rPr>
          <w:szCs w:val="22"/>
        </w:rPr>
        <w:t xml:space="preserve">nyújtás </w:t>
      </w:r>
      <w:r w:rsidRPr="00F975A7">
        <w:rPr>
          <w:szCs w:val="22"/>
        </w:rPr>
        <w:t>esetében</w:t>
      </w:r>
      <w:r w:rsidR="00DC3928">
        <w:rPr>
          <w:szCs w:val="22"/>
        </w:rPr>
        <w:t xml:space="preserve">, figyelemmel a következő részletes szerződéses feltételekre: </w:t>
      </w:r>
    </w:p>
    <w:p w14:paraId="340F9CB8" w14:textId="77777777" w:rsidR="00753DB5" w:rsidRDefault="00753DB5" w:rsidP="00B3349F">
      <w:pPr>
        <w:pStyle w:val="Csakszveg"/>
        <w:ind w:left="1428"/>
        <w:jc w:val="both"/>
        <w:rPr>
          <w:rFonts w:ascii="Times New Roman" w:hAnsi="Times New Roman"/>
          <w:b/>
          <w:sz w:val="22"/>
          <w:szCs w:val="22"/>
        </w:rPr>
      </w:pPr>
    </w:p>
    <w:p w14:paraId="63DABB3E" w14:textId="77777777" w:rsidR="007B4BC5" w:rsidRDefault="007B4BC5" w:rsidP="007B4BC5">
      <w:pPr>
        <w:jc w:val="both"/>
        <w:rPr>
          <w:b/>
          <w:bCs/>
        </w:rPr>
      </w:pPr>
    </w:p>
    <w:p w14:paraId="594E2D83" w14:textId="77777777" w:rsidR="007B4BC5" w:rsidRPr="000110AF" w:rsidRDefault="007B4BC5" w:rsidP="007B4BC5">
      <w:pPr>
        <w:ind w:left="708"/>
        <w:jc w:val="both"/>
        <w:rPr>
          <w:color w:val="EE0000"/>
        </w:rPr>
      </w:pPr>
      <w:r w:rsidRPr="000110AF">
        <w:rPr>
          <w:b/>
          <w:bCs/>
          <w:color w:val="EE0000"/>
        </w:rPr>
        <w:t>505</w:t>
      </w:r>
      <w:r>
        <w:rPr>
          <w:b/>
          <w:bCs/>
          <w:color w:val="EE0000"/>
        </w:rPr>
        <w:t>.</w:t>
      </w:r>
      <w:r w:rsidRPr="000110AF">
        <w:rPr>
          <w:b/>
          <w:bCs/>
          <w:color w:val="EE0000"/>
        </w:rPr>
        <w:t xml:space="preserve">000 E Ft összegű hitelfelvétel </w:t>
      </w:r>
      <w:r w:rsidRPr="000110AF">
        <w:rPr>
          <w:color w:val="EE0000"/>
        </w:rPr>
        <w:t xml:space="preserve">a következő önkormányzati fejlesztésének finanszírozása céljából: </w:t>
      </w:r>
    </w:p>
    <w:p w14:paraId="2734DB53" w14:textId="77777777" w:rsidR="007B4BC5" w:rsidRPr="00FD0356" w:rsidRDefault="007B4BC5" w:rsidP="007B4BC5">
      <w:pPr>
        <w:ind w:left="708"/>
        <w:jc w:val="both"/>
      </w:pPr>
      <w:r w:rsidRPr="00FD0356">
        <w:t xml:space="preserve">A Képviselő-testület az alábbi </w:t>
      </w:r>
      <w:r w:rsidRPr="00FD0356">
        <w:rPr>
          <w:b/>
          <w:bCs/>
        </w:rPr>
        <w:t xml:space="preserve">beruházási </w:t>
      </w:r>
      <w:r w:rsidRPr="00FD0356">
        <w:t xml:space="preserve">célokat kívánja a Magyarország gazdasági stabilitásáról szóló 2011. évi CXCIV. törvény 8. § (2) bekezdése szerinti, </w:t>
      </w:r>
      <w:r w:rsidRPr="00386935">
        <w:rPr>
          <w:b/>
          <w:bCs/>
        </w:rPr>
        <w:t>505</w:t>
      </w:r>
      <w:r w:rsidRPr="00FD0356">
        <w:rPr>
          <w:b/>
          <w:bCs/>
        </w:rPr>
        <w:t xml:space="preserve">.000 E Ft </w:t>
      </w:r>
      <w:r w:rsidRPr="00FD0356">
        <w:t xml:space="preserve">összegű adósságot keletkeztető ügylet megkötésével biztosítani: </w:t>
      </w:r>
    </w:p>
    <w:p w14:paraId="31CEC5BC" w14:textId="77777777" w:rsidR="007B4BC5" w:rsidRPr="00FD0356" w:rsidRDefault="007B4BC5" w:rsidP="007B4BC5">
      <w:pPr>
        <w:ind w:left="708"/>
        <w:jc w:val="both"/>
        <w:rPr>
          <w:i/>
          <w:iCs/>
        </w:rPr>
      </w:pPr>
      <w:r w:rsidRPr="00D20611">
        <w:rPr>
          <w:i/>
          <w:iCs/>
        </w:rPr>
        <w:t xml:space="preserve">a) </w:t>
      </w:r>
      <w:r w:rsidRPr="00FD0356">
        <w:rPr>
          <w:i/>
          <w:iCs/>
        </w:rPr>
        <w:t xml:space="preserve">Óvodai tornaterem, tornaszoba: 39.823 E Ft, </w:t>
      </w:r>
    </w:p>
    <w:p w14:paraId="64849B2E" w14:textId="77777777" w:rsidR="007B4BC5" w:rsidRPr="00FD0356" w:rsidRDefault="007B4BC5" w:rsidP="007B4BC5">
      <w:pPr>
        <w:ind w:left="708"/>
        <w:jc w:val="both"/>
      </w:pPr>
      <w:r w:rsidRPr="00FD0356">
        <w:rPr>
          <w:i/>
          <w:iCs/>
        </w:rPr>
        <w:t xml:space="preserve">b) </w:t>
      </w:r>
      <w:proofErr w:type="spellStart"/>
      <w:r w:rsidRPr="00FD0356">
        <w:rPr>
          <w:i/>
          <w:iCs/>
        </w:rPr>
        <w:t>Chudik</w:t>
      </w:r>
      <w:proofErr w:type="spellEnd"/>
      <w:r w:rsidRPr="00FD0356">
        <w:rPr>
          <w:i/>
          <w:iCs/>
        </w:rPr>
        <w:t xml:space="preserve"> Lajos sporttelep fejlesztés: 15.000 E Ft, </w:t>
      </w:r>
    </w:p>
    <w:p w14:paraId="4E422467" w14:textId="77777777" w:rsidR="007B4BC5" w:rsidRPr="00FD0356" w:rsidRDefault="007B4BC5" w:rsidP="007B4BC5">
      <w:pPr>
        <w:ind w:left="708"/>
        <w:jc w:val="both"/>
      </w:pPr>
      <w:r w:rsidRPr="00FD0356">
        <w:rPr>
          <w:i/>
          <w:iCs/>
        </w:rPr>
        <w:t>c) Gépjárműfecskendő beszerzés: 90.000 E Ft</w:t>
      </w:r>
      <w:r w:rsidRPr="00386935">
        <w:rPr>
          <w:i/>
          <w:iCs/>
        </w:rPr>
        <w:t xml:space="preserve"> + 250.000 E Ft = 340.000 E Ft</w:t>
      </w:r>
    </w:p>
    <w:p w14:paraId="5A7B6473" w14:textId="77777777" w:rsidR="007B4BC5" w:rsidRPr="00FD0356" w:rsidRDefault="007B4BC5" w:rsidP="007B4BC5">
      <w:pPr>
        <w:ind w:left="708"/>
        <w:jc w:val="both"/>
      </w:pPr>
      <w:r w:rsidRPr="00FD0356">
        <w:rPr>
          <w:i/>
          <w:iCs/>
        </w:rPr>
        <w:t xml:space="preserve">d) Brunszvik Óvoda és főzőkonyha, diétás konyha átalakítása, konyhai eszközbeszerzés: 65.000 E Ft, </w:t>
      </w:r>
    </w:p>
    <w:p w14:paraId="4AC9723C" w14:textId="77777777" w:rsidR="007B4BC5" w:rsidRPr="00FD0356" w:rsidRDefault="007B4BC5" w:rsidP="007B4BC5">
      <w:pPr>
        <w:ind w:left="708"/>
        <w:jc w:val="both"/>
      </w:pPr>
      <w:r w:rsidRPr="00FD0356">
        <w:rPr>
          <w:i/>
          <w:iCs/>
        </w:rPr>
        <w:t xml:space="preserve">e) Városi hidak felújítása: 15.177 E Ft, </w:t>
      </w:r>
    </w:p>
    <w:p w14:paraId="2D303533" w14:textId="77777777" w:rsidR="007B4BC5" w:rsidRPr="00386935" w:rsidRDefault="007B4BC5" w:rsidP="007B4BC5">
      <w:pPr>
        <w:ind w:left="708"/>
        <w:jc w:val="both"/>
      </w:pPr>
      <w:r w:rsidRPr="00386935">
        <w:rPr>
          <w:i/>
          <w:iCs/>
        </w:rPr>
        <w:t>f) Rákóczi Ferenc úti zöldsávok fejlesztése: 30.000 E Ft</w:t>
      </w:r>
    </w:p>
    <w:p w14:paraId="2D75B15B" w14:textId="77777777" w:rsidR="007B4BC5" w:rsidRPr="00386935" w:rsidRDefault="007B4BC5" w:rsidP="007B4BC5">
      <w:pPr>
        <w:jc w:val="both"/>
        <w:rPr>
          <w:b/>
          <w:bCs/>
        </w:rPr>
      </w:pPr>
    </w:p>
    <w:p w14:paraId="1721C302" w14:textId="77777777" w:rsidR="007B4BC5" w:rsidRPr="00FD0356" w:rsidRDefault="007B4BC5" w:rsidP="007B4BC5">
      <w:pPr>
        <w:jc w:val="both"/>
      </w:pPr>
      <w:r w:rsidRPr="00FD0356">
        <w:rPr>
          <w:b/>
          <w:bCs/>
        </w:rPr>
        <w:t>Az ügylet keletkeztetése: 202</w:t>
      </w:r>
      <w:r w:rsidRPr="00386935">
        <w:rPr>
          <w:b/>
          <w:bCs/>
        </w:rPr>
        <w:t>6</w:t>
      </w:r>
      <w:r w:rsidRPr="00FD0356">
        <w:rPr>
          <w:b/>
          <w:bCs/>
        </w:rPr>
        <w:t>. év</w:t>
      </w:r>
      <w:r w:rsidRPr="00386935">
        <w:rPr>
          <w:b/>
          <w:bCs/>
        </w:rPr>
        <w:t>ben: 255.000 E Ft, 2027. évben: 250.000 E Ft</w:t>
      </w:r>
      <w:r>
        <w:rPr>
          <w:b/>
          <w:bCs/>
        </w:rPr>
        <w:t>,</w:t>
      </w:r>
    </w:p>
    <w:p w14:paraId="0542DA21" w14:textId="77777777" w:rsidR="007B4BC5" w:rsidRPr="00FD0356" w:rsidRDefault="007B4BC5" w:rsidP="007B4BC5">
      <w:pPr>
        <w:jc w:val="both"/>
      </w:pPr>
      <w:r w:rsidRPr="00386935">
        <w:rPr>
          <w:b/>
          <w:bCs/>
        </w:rPr>
        <w:t>A</w:t>
      </w:r>
      <w:r w:rsidRPr="00FD0356">
        <w:rPr>
          <w:b/>
          <w:bCs/>
        </w:rPr>
        <w:t xml:space="preserve"> hitel, kölcsön törlesztésének kezdete: 202</w:t>
      </w:r>
      <w:r w:rsidRPr="00386935">
        <w:rPr>
          <w:b/>
          <w:bCs/>
        </w:rPr>
        <w:t>8</w:t>
      </w:r>
      <w:r w:rsidRPr="00FD0356">
        <w:rPr>
          <w:b/>
          <w:bCs/>
        </w:rPr>
        <w:t xml:space="preserve">. év, </w:t>
      </w:r>
    </w:p>
    <w:p w14:paraId="70B6D284" w14:textId="77777777" w:rsidR="007B4BC5" w:rsidRPr="00FD0356" w:rsidRDefault="007B4BC5" w:rsidP="007B4BC5">
      <w:pPr>
        <w:jc w:val="both"/>
      </w:pPr>
      <w:r w:rsidRPr="00FD0356">
        <w:rPr>
          <w:b/>
          <w:bCs/>
        </w:rPr>
        <w:t xml:space="preserve">futamidő: </w:t>
      </w:r>
      <w:r w:rsidRPr="00386935">
        <w:rPr>
          <w:b/>
          <w:bCs/>
        </w:rPr>
        <w:t>4</w:t>
      </w:r>
      <w:r w:rsidRPr="00FD0356">
        <w:rPr>
          <w:b/>
          <w:bCs/>
        </w:rPr>
        <w:t xml:space="preserve"> év</w:t>
      </w:r>
      <w:r w:rsidRPr="00386935">
        <w:rPr>
          <w:b/>
          <w:bCs/>
        </w:rPr>
        <w:t xml:space="preserve"> (2026-2027-2028-2029).</w:t>
      </w:r>
    </w:p>
    <w:p w14:paraId="30B70A70" w14:textId="77777777" w:rsidR="007B4BC5" w:rsidRPr="00FD0356" w:rsidRDefault="007B4BC5" w:rsidP="007B4BC5">
      <w:pPr>
        <w:jc w:val="both"/>
      </w:pPr>
      <w:r w:rsidRPr="00FD0356">
        <w:t xml:space="preserve">Az ajánlatkérő kiköti az előtörlesztés lehetőségét, előtörlesztési díj nem számítható fel. </w:t>
      </w:r>
    </w:p>
    <w:p w14:paraId="79184785" w14:textId="77777777" w:rsidR="007B4BC5" w:rsidRPr="00FD0356" w:rsidRDefault="007B4BC5" w:rsidP="007B4BC5">
      <w:pPr>
        <w:jc w:val="both"/>
      </w:pPr>
      <w:r w:rsidRPr="00FD0356">
        <w:t xml:space="preserve">Irányadó eljárásrend: Oroszlány Város Önkormányzata Képviselő-testületének 164/2024. (XI. 21.) határozata szerinti, közbeszerzési értékhatárt el nem érő önkormányzati beszerzésekre irányadó szabályai szerint, tekintettel arra, hogy a hitelfelvétel a közbeszerzési törvény hatálya alá nem tartozó beszerzés. </w:t>
      </w:r>
    </w:p>
    <w:p w14:paraId="337CBB8B" w14:textId="77777777" w:rsidR="007B4BC5" w:rsidRPr="00FD0356" w:rsidRDefault="007B4BC5" w:rsidP="007B4BC5">
      <w:pPr>
        <w:jc w:val="both"/>
      </w:pPr>
      <w:r w:rsidRPr="00FD0356">
        <w:rPr>
          <w:b/>
          <w:bCs/>
        </w:rPr>
        <w:t xml:space="preserve">Időbeli ütemezés: </w:t>
      </w:r>
    </w:p>
    <w:p w14:paraId="533391A5" w14:textId="24023E22" w:rsidR="007B4BC5" w:rsidRPr="00FD0356" w:rsidRDefault="007B4BC5" w:rsidP="007B4BC5">
      <w:pPr>
        <w:jc w:val="both"/>
      </w:pPr>
      <w:r w:rsidRPr="00FD0356">
        <w:t>ajánlattételi határidő: 202</w:t>
      </w:r>
      <w:r w:rsidRPr="00386935">
        <w:t>6</w:t>
      </w:r>
      <w:r w:rsidRPr="00FD0356">
        <w:t xml:space="preserve">. </w:t>
      </w:r>
      <w:r w:rsidRPr="00386935">
        <w:t>jú</w:t>
      </w:r>
      <w:r>
        <w:t>l</w:t>
      </w:r>
      <w:r w:rsidRPr="00386935">
        <w:t>ius</w:t>
      </w:r>
      <w:r>
        <w:t xml:space="preserve"> </w:t>
      </w:r>
      <w:r w:rsidR="00FE17E8">
        <w:t>10</w:t>
      </w:r>
      <w:r>
        <w:t>.</w:t>
      </w:r>
      <w:r w:rsidRPr="00FD0356">
        <w:t xml:space="preserve"> (</w:t>
      </w:r>
      <w:r w:rsidR="00FE17E8">
        <w:t>péntek</w:t>
      </w:r>
      <w:r w:rsidRPr="00FD0356">
        <w:t xml:space="preserve">) </w:t>
      </w:r>
      <w:r>
        <w:t>10</w:t>
      </w:r>
      <w:r w:rsidRPr="00FD0356">
        <w:t xml:space="preserve"> óra </w:t>
      </w:r>
    </w:p>
    <w:p w14:paraId="7C675216" w14:textId="2015F35E" w:rsidR="007B4BC5" w:rsidRPr="00FD0356" w:rsidRDefault="007B4BC5" w:rsidP="007B4BC5">
      <w:pPr>
        <w:jc w:val="both"/>
      </w:pPr>
      <w:r w:rsidRPr="00FD0356">
        <w:t>tárgyalás az ajánlattevőkkel: 202</w:t>
      </w:r>
      <w:r w:rsidRPr="00386935">
        <w:t>6</w:t>
      </w:r>
      <w:r w:rsidRPr="00FD0356">
        <w:t xml:space="preserve">. </w:t>
      </w:r>
      <w:r w:rsidRPr="00386935">
        <w:t>jú</w:t>
      </w:r>
      <w:r>
        <w:t>l</w:t>
      </w:r>
      <w:r w:rsidRPr="00386935">
        <w:t xml:space="preserve">ius </w:t>
      </w:r>
      <w:r w:rsidR="00FE17E8">
        <w:t>15</w:t>
      </w:r>
      <w:r>
        <w:t>.</w:t>
      </w:r>
      <w:r w:rsidRPr="00FD0356">
        <w:t xml:space="preserve"> (</w:t>
      </w:r>
      <w:r>
        <w:t>szerda</w:t>
      </w:r>
      <w:r w:rsidRPr="00FD0356">
        <w:t xml:space="preserve">) </w:t>
      </w:r>
      <w:r>
        <w:t>10</w:t>
      </w:r>
      <w:r w:rsidRPr="00FD0356">
        <w:t xml:space="preserve"> óra </w:t>
      </w:r>
    </w:p>
    <w:p w14:paraId="22C50C75" w14:textId="77777777" w:rsidR="007B4BC5" w:rsidRPr="00FD0356" w:rsidRDefault="007B4BC5" w:rsidP="007B4BC5">
      <w:pPr>
        <w:jc w:val="both"/>
      </w:pPr>
      <w:r w:rsidRPr="00FD0356">
        <w:rPr>
          <w:b/>
          <w:bCs/>
        </w:rPr>
        <w:t xml:space="preserve">Ajánlatkérő fenntartja magának a jogot, hogy személyes megjelenés helyett elektronikus úton tárgyaljon az ajánlattevőkkel. </w:t>
      </w:r>
    </w:p>
    <w:p w14:paraId="7C7B9EB8" w14:textId="5E41CC01" w:rsidR="007B4BC5" w:rsidRPr="00FD0356" w:rsidRDefault="007B4BC5" w:rsidP="007B4BC5">
      <w:pPr>
        <w:jc w:val="both"/>
      </w:pPr>
      <w:r w:rsidRPr="00FD0356">
        <w:t>a szerződéskötés tervezett időpontja: 202</w:t>
      </w:r>
      <w:r w:rsidRPr="00386935">
        <w:t>6</w:t>
      </w:r>
      <w:r w:rsidRPr="00FD0356">
        <w:t xml:space="preserve">. </w:t>
      </w:r>
      <w:r>
        <w:t>július 17.</w:t>
      </w:r>
      <w:r w:rsidRPr="00FD0356">
        <w:t xml:space="preserve"> (</w:t>
      </w:r>
      <w:r>
        <w:t>péntek</w:t>
      </w:r>
      <w:r w:rsidRPr="00FD0356">
        <w:t xml:space="preserve">) </w:t>
      </w:r>
      <w:r>
        <w:t>A szerződés aláírásának feltétele az adósságot keletkeztető ügyletet jóváhagyó Korm. határozat megléte.</w:t>
      </w:r>
    </w:p>
    <w:p w14:paraId="2D84FE38" w14:textId="77777777" w:rsidR="007B4BC5" w:rsidRPr="00FD0356" w:rsidRDefault="007B4BC5" w:rsidP="007B4BC5">
      <w:pPr>
        <w:jc w:val="both"/>
      </w:pPr>
      <w:r w:rsidRPr="00FD0356">
        <w:t>a hitel lehívása: 202</w:t>
      </w:r>
      <w:r w:rsidRPr="00386935">
        <w:t>6. és 2027. években</w:t>
      </w:r>
      <w:r>
        <w:t>,</w:t>
      </w:r>
      <w:r w:rsidRPr="00FD0356">
        <w:t xml:space="preserve"> </w:t>
      </w:r>
      <w:r>
        <w:t>a</w:t>
      </w:r>
      <w:r w:rsidRPr="00FD0356">
        <w:t>láírt kivitelezési szerződések alapján.</w:t>
      </w:r>
    </w:p>
    <w:p w14:paraId="62196A1B" w14:textId="77777777" w:rsidR="007B4BC5" w:rsidRPr="00FD0356" w:rsidRDefault="007B4BC5" w:rsidP="007B4BC5">
      <w:pPr>
        <w:jc w:val="both"/>
      </w:pPr>
      <w:r w:rsidRPr="00FD0356">
        <w:rPr>
          <w:b/>
          <w:bCs/>
        </w:rPr>
        <w:t xml:space="preserve">A kölcsön biztosítékai: </w:t>
      </w:r>
    </w:p>
    <w:p w14:paraId="04087DC1" w14:textId="77777777" w:rsidR="007B4BC5" w:rsidRPr="00FD0356" w:rsidRDefault="007B4BC5" w:rsidP="007B4BC5">
      <w:pPr>
        <w:jc w:val="both"/>
      </w:pPr>
      <w:r w:rsidRPr="00386935">
        <w:t xml:space="preserve">A hitel és járulékai visszafizetésének fedezete az ajánlatkérő mindenkori költségvetése. A hitel visszafizetésére az ajánlatkérő jelzálogjogot nem biztosít. </w:t>
      </w:r>
      <w:r w:rsidRPr="00FD0356">
        <w:t> </w:t>
      </w:r>
    </w:p>
    <w:p w14:paraId="54CD16D3" w14:textId="77777777" w:rsidR="007B4BC5" w:rsidRPr="00FD0356" w:rsidRDefault="007B4BC5" w:rsidP="007B4BC5">
      <w:pPr>
        <w:jc w:val="both"/>
        <w:rPr>
          <w:b/>
          <w:bCs/>
        </w:rPr>
      </w:pPr>
      <w:r w:rsidRPr="00FD0356">
        <w:rPr>
          <w:b/>
          <w:bCs/>
        </w:rPr>
        <w:t>Az egyértelmű és összehasonlítható kamatszámítás</w:t>
      </w:r>
      <w:r w:rsidRPr="00386935">
        <w:rPr>
          <w:b/>
          <w:bCs/>
        </w:rPr>
        <w:t xml:space="preserve"> érdekében </w:t>
      </w:r>
      <w:r w:rsidRPr="00FD0356">
        <w:rPr>
          <w:b/>
          <w:bCs/>
        </w:rPr>
        <w:t>az alábbi</w:t>
      </w:r>
      <w:r w:rsidRPr="00386935">
        <w:rPr>
          <w:b/>
          <w:bCs/>
        </w:rPr>
        <w:t xml:space="preserve"> paraméterekkel szükséges kalkulálnia valamennyi p</w:t>
      </w:r>
      <w:r w:rsidRPr="00FD0356">
        <w:rPr>
          <w:b/>
          <w:bCs/>
        </w:rPr>
        <w:t>ályázati résztvevőnek</w:t>
      </w:r>
      <w:r w:rsidRPr="00386935">
        <w:rPr>
          <w:b/>
          <w:bCs/>
        </w:rPr>
        <w:t>, valamint a megkötésre kerülő kölcsönszerződésben is az alábbi paramétereket szükséges érvényesíteni</w:t>
      </w:r>
      <w:r w:rsidRPr="00FD0356">
        <w:rPr>
          <w:b/>
          <w:bCs/>
        </w:rPr>
        <w:t>:</w:t>
      </w:r>
    </w:p>
    <w:p w14:paraId="5AF181F4" w14:textId="77777777" w:rsidR="007B4BC5" w:rsidRPr="00FD0356" w:rsidRDefault="007B4BC5" w:rsidP="007B4BC5">
      <w:pPr>
        <w:jc w:val="both"/>
      </w:pPr>
      <w:r w:rsidRPr="00FD0356">
        <w:t> </w:t>
      </w:r>
    </w:p>
    <w:p w14:paraId="7E135DA8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</w:pPr>
      <w:r w:rsidRPr="00FD0356">
        <w:t xml:space="preserve">törlesztés pontos, kezdő dátuma: </w:t>
      </w:r>
      <w:r w:rsidRPr="00FD0356">
        <w:rPr>
          <w:b/>
          <w:bCs/>
        </w:rPr>
        <w:t>202</w:t>
      </w:r>
      <w:r w:rsidRPr="00386935">
        <w:rPr>
          <w:b/>
          <w:bCs/>
        </w:rPr>
        <w:t>8</w:t>
      </w:r>
      <w:r w:rsidRPr="00FD0356">
        <w:rPr>
          <w:b/>
          <w:bCs/>
        </w:rPr>
        <w:t>.03.31.</w:t>
      </w:r>
      <w:r w:rsidRPr="00386935">
        <w:rPr>
          <w:b/>
          <w:bCs/>
        </w:rPr>
        <w:t>,</w:t>
      </w:r>
    </w:p>
    <w:p w14:paraId="47FCE513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  <w:rPr>
          <w:b/>
          <w:bCs/>
        </w:rPr>
      </w:pPr>
      <w:r w:rsidRPr="00FD0356">
        <w:t xml:space="preserve">törlesztés pontos, utolsó dátuma: </w:t>
      </w:r>
      <w:r w:rsidRPr="00FD0356">
        <w:rPr>
          <w:b/>
          <w:bCs/>
        </w:rPr>
        <w:t>2029.09.</w:t>
      </w:r>
      <w:r w:rsidRPr="00386935">
        <w:rPr>
          <w:b/>
          <w:bCs/>
        </w:rPr>
        <w:t>28</w:t>
      </w:r>
      <w:r w:rsidRPr="00FD0356">
        <w:rPr>
          <w:b/>
          <w:bCs/>
        </w:rPr>
        <w:t>.</w:t>
      </w:r>
      <w:r w:rsidRPr="00386935">
        <w:rPr>
          <w:b/>
          <w:bCs/>
        </w:rPr>
        <w:t>,</w:t>
      </w:r>
    </w:p>
    <w:p w14:paraId="4BECEB3C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  <w:rPr>
          <w:b/>
          <w:bCs/>
        </w:rPr>
      </w:pPr>
      <w:r w:rsidRPr="00FD0356">
        <w:t>törlesztési ütemezés</w:t>
      </w:r>
      <w:r w:rsidRPr="00386935">
        <w:t>:</w:t>
      </w:r>
      <w:r w:rsidRPr="00FD0356">
        <w:t xml:space="preserve"> </w:t>
      </w:r>
      <w:r w:rsidRPr="00FD0356">
        <w:rPr>
          <w:b/>
          <w:bCs/>
        </w:rPr>
        <w:t>féléves (202</w:t>
      </w:r>
      <w:r w:rsidRPr="00386935">
        <w:rPr>
          <w:b/>
          <w:bCs/>
        </w:rPr>
        <w:t>8</w:t>
      </w:r>
      <w:r w:rsidRPr="00FD0356">
        <w:rPr>
          <w:b/>
          <w:bCs/>
        </w:rPr>
        <w:t>., 202</w:t>
      </w:r>
      <w:r w:rsidRPr="00386935">
        <w:rPr>
          <w:b/>
          <w:bCs/>
        </w:rPr>
        <w:t>9</w:t>
      </w:r>
      <w:r w:rsidRPr="00FD0356">
        <w:rPr>
          <w:b/>
          <w:bCs/>
        </w:rPr>
        <w:t>. években március és szeptember hónapok utolsó banki napjai).</w:t>
      </w:r>
      <w:r w:rsidRPr="00386935">
        <w:rPr>
          <w:b/>
          <w:bCs/>
        </w:rPr>
        <w:t xml:space="preserve"> Egyenletes törlesztési ütemezés: 2028., 2029. években március és szeptember hónapok utolsó banki napjain </w:t>
      </w:r>
      <w:proofErr w:type="gramStart"/>
      <w:r w:rsidRPr="00386935">
        <w:rPr>
          <w:b/>
          <w:bCs/>
        </w:rPr>
        <w:t>126.250.000,-</w:t>
      </w:r>
      <w:proofErr w:type="gramEnd"/>
      <w:r w:rsidRPr="00386935">
        <w:rPr>
          <w:b/>
          <w:bCs/>
        </w:rPr>
        <w:t xml:space="preserve"> forint,</w:t>
      </w:r>
    </w:p>
    <w:p w14:paraId="5B0934C3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</w:pPr>
      <w:r w:rsidRPr="00FD0356">
        <w:lastRenderedPageBreak/>
        <w:t>kamatfizetés gyakorisága</w:t>
      </w:r>
      <w:r w:rsidRPr="00386935">
        <w:t>:</w:t>
      </w:r>
      <w:r w:rsidRPr="00FD0356">
        <w:t xml:space="preserve"> a 3 havi </w:t>
      </w:r>
      <w:proofErr w:type="spellStart"/>
      <w:r w:rsidRPr="00FD0356">
        <w:t>bubor</w:t>
      </w:r>
      <w:proofErr w:type="spellEnd"/>
      <w:r w:rsidRPr="00FD0356">
        <w:t xml:space="preserve"> miatt </w:t>
      </w:r>
      <w:r w:rsidRPr="00FD0356">
        <w:rPr>
          <w:b/>
          <w:bCs/>
        </w:rPr>
        <w:t>negyedéves</w:t>
      </w:r>
      <w:r w:rsidRPr="00386935">
        <w:rPr>
          <w:b/>
          <w:bCs/>
        </w:rPr>
        <w:t>,</w:t>
      </w:r>
    </w:p>
    <w:p w14:paraId="0B3A0020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  <w:rPr>
          <w:b/>
          <w:bCs/>
        </w:rPr>
      </w:pPr>
      <w:r w:rsidRPr="00FD0356">
        <w:t>tőketörlesztés pontos napja</w:t>
      </w:r>
      <w:r w:rsidRPr="00386935">
        <w:t>:</w:t>
      </w:r>
      <w:r w:rsidRPr="00FD0356">
        <w:t xml:space="preserve"> </w:t>
      </w:r>
      <w:r w:rsidRPr="00FD0356">
        <w:rPr>
          <w:b/>
          <w:bCs/>
        </w:rPr>
        <w:t>időszak utolsó banki napja</w:t>
      </w:r>
      <w:r w:rsidRPr="00386935">
        <w:rPr>
          <w:b/>
          <w:bCs/>
        </w:rPr>
        <w:t>,</w:t>
      </w:r>
    </w:p>
    <w:p w14:paraId="4B237296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  <w:rPr>
          <w:b/>
          <w:bCs/>
        </w:rPr>
      </w:pPr>
      <w:r w:rsidRPr="00FD0356">
        <w:t>kamatfizetés pontos napja</w:t>
      </w:r>
      <w:r w:rsidRPr="00386935">
        <w:t>:</w:t>
      </w:r>
      <w:r w:rsidRPr="00FD0356">
        <w:t xml:space="preserve"> </w:t>
      </w:r>
      <w:r>
        <w:rPr>
          <w:b/>
          <w:bCs/>
        </w:rPr>
        <w:t>a</w:t>
      </w:r>
      <w:r w:rsidRPr="00FD0356">
        <w:rPr>
          <w:b/>
          <w:bCs/>
        </w:rPr>
        <w:t xml:space="preserve"> kamat a kamatperiódus utolsó banki napján fizetendő</w:t>
      </w:r>
      <w:r w:rsidRPr="00386935">
        <w:rPr>
          <w:b/>
          <w:bCs/>
        </w:rPr>
        <w:t>,</w:t>
      </w:r>
    </w:p>
    <w:p w14:paraId="29EFCFB7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</w:pPr>
      <w:r w:rsidRPr="00FD0356">
        <w:t>Kamatszámítás módja</w:t>
      </w:r>
      <w:r w:rsidRPr="00386935">
        <w:t>:</w:t>
      </w:r>
      <w:r w:rsidRPr="00FD0356">
        <w:t xml:space="preserve"> </w:t>
      </w:r>
      <w:r w:rsidRPr="00FD0356">
        <w:rPr>
          <w:b/>
          <w:bCs/>
        </w:rPr>
        <w:t>360 napos</w:t>
      </w:r>
      <w:r w:rsidRPr="00FD0356">
        <w:t>.</w:t>
      </w:r>
    </w:p>
    <w:p w14:paraId="7000768B" w14:textId="77777777" w:rsidR="007B4BC5" w:rsidRPr="00386935" w:rsidRDefault="007B4BC5" w:rsidP="007B4BC5">
      <w:pPr>
        <w:jc w:val="both"/>
      </w:pPr>
    </w:p>
    <w:p w14:paraId="5CD0B53F" w14:textId="77777777" w:rsidR="007B4BC5" w:rsidRPr="00386935" w:rsidRDefault="007B4BC5" w:rsidP="007B4BC5">
      <w:pPr>
        <w:jc w:val="both"/>
      </w:pPr>
      <w:r w:rsidRPr="00386935">
        <w:rPr>
          <w:b/>
          <w:bCs/>
        </w:rPr>
        <w:t xml:space="preserve">Az ajánlat elkészítésénél követendő eljárás: </w:t>
      </w:r>
    </w:p>
    <w:p w14:paraId="4DC60A60" w14:textId="77777777" w:rsidR="007B4BC5" w:rsidRPr="00386935" w:rsidRDefault="007B4BC5" w:rsidP="007B4BC5">
      <w:pPr>
        <w:jc w:val="both"/>
      </w:pPr>
      <w:r w:rsidRPr="00386935">
        <w:t xml:space="preserve">Az ajánlattevőknek ajánlatukban szerepeltetniük kell a </w:t>
      </w:r>
      <w:r w:rsidRPr="00386935">
        <w:rPr>
          <w:b/>
          <w:bCs/>
        </w:rPr>
        <w:t>202</w:t>
      </w:r>
      <w:r>
        <w:rPr>
          <w:b/>
          <w:bCs/>
        </w:rPr>
        <w:t>6</w:t>
      </w:r>
      <w:r w:rsidRPr="00386935">
        <w:rPr>
          <w:b/>
          <w:bCs/>
        </w:rPr>
        <w:t xml:space="preserve">. </w:t>
      </w:r>
      <w:r>
        <w:rPr>
          <w:b/>
          <w:bCs/>
        </w:rPr>
        <w:t>június</w:t>
      </w:r>
      <w:r w:rsidRPr="00386935">
        <w:rPr>
          <w:b/>
          <w:bCs/>
        </w:rPr>
        <w:t xml:space="preserve"> </w:t>
      </w:r>
      <w:r>
        <w:rPr>
          <w:b/>
          <w:bCs/>
        </w:rPr>
        <w:t>12.</w:t>
      </w:r>
      <w:r w:rsidRPr="00386935">
        <w:rPr>
          <w:b/>
          <w:bCs/>
        </w:rPr>
        <w:t xml:space="preserve"> </w:t>
      </w:r>
      <w:r w:rsidRPr="00386935">
        <w:t xml:space="preserve">napján érvényes alapkamatot (3 havi BUBOR), valamint a kamatfelárat, ezen felül a hitelhez kapcsolódó egyéb esetleg felszámított díjaikat (így pl. egyszeri díj, rendelkezésre tartás díja). Ajánlattevőknek meg kell jelölniük az ajánlatukban általuk ajánlott hitel költségét (azaz a hitel adósságszolgálata és a hitelösszeg közti különbözetet), a teljes futamidő alatt forintban meghatározva. Az ajánlatok összehasonlíthatósága végett az ajánlattevőknek a hitelköltség számításánál a következő hitellehívással kell számolniuk: </w:t>
      </w:r>
      <w:r w:rsidRPr="00386935">
        <w:rPr>
          <w:b/>
          <w:bCs/>
        </w:rPr>
        <w:t>2026. szeptember 1.</w:t>
      </w:r>
      <w:r w:rsidRPr="00386935">
        <w:t xml:space="preserve"> napján</w:t>
      </w:r>
      <w:r>
        <w:t xml:space="preserve"> a 2026. évi kölcsönösszeg (</w:t>
      </w:r>
      <w:r w:rsidRPr="00386935">
        <w:rPr>
          <w:b/>
          <w:bCs/>
        </w:rPr>
        <w:t>255 millió forint</w:t>
      </w:r>
      <w:r>
        <w:t xml:space="preserve">), </w:t>
      </w:r>
      <w:r w:rsidRPr="00386935">
        <w:rPr>
          <w:b/>
          <w:bCs/>
        </w:rPr>
        <w:t>2027. február 1.</w:t>
      </w:r>
      <w:r>
        <w:t xml:space="preserve"> napján a 2027. évi kölcsönösszeg (</w:t>
      </w:r>
      <w:r w:rsidRPr="00386935">
        <w:rPr>
          <w:b/>
          <w:bCs/>
        </w:rPr>
        <w:t>250 millió forint</w:t>
      </w:r>
      <w:r>
        <w:t>) kerül lehívásra.</w:t>
      </w:r>
    </w:p>
    <w:p w14:paraId="4188F292" w14:textId="77777777" w:rsidR="007B4BC5" w:rsidRPr="00386935" w:rsidRDefault="007B4BC5" w:rsidP="007B4BC5">
      <w:pPr>
        <w:jc w:val="both"/>
      </w:pPr>
      <w:r w:rsidRPr="00386935">
        <w:t>Ténylegesen ajánlatkérő</w:t>
      </w:r>
      <w:r>
        <w:t xml:space="preserve"> a</w:t>
      </w:r>
      <w:r w:rsidRPr="00386935">
        <w:t xml:space="preserve"> 202</w:t>
      </w:r>
      <w:r>
        <w:t>6</w:t>
      </w:r>
      <w:r w:rsidRPr="00386935">
        <w:t>.</w:t>
      </w:r>
      <w:r>
        <w:t xml:space="preserve"> és 2027.</w:t>
      </w:r>
      <w:r w:rsidRPr="00386935">
        <w:t xml:space="preserve"> év</w:t>
      </w:r>
      <w:r>
        <w:t>ek</w:t>
      </w:r>
      <w:r w:rsidRPr="00386935">
        <w:t>ben, az adósságot keletkeztető ügyletet jóváhagyó Korm</w:t>
      </w:r>
      <w:r>
        <w:t>ány</w:t>
      </w:r>
      <w:r w:rsidRPr="00386935">
        <w:t xml:space="preserve">határozatban meghatározott igénybevételi időszak (kérelmünk szerint: </w:t>
      </w:r>
      <w:r>
        <w:t>2026</w:t>
      </w:r>
      <w:r w:rsidRPr="00386935">
        <w:t>.</w:t>
      </w:r>
      <w:r>
        <w:t xml:space="preserve"> és 2027.</w:t>
      </w:r>
      <w:r w:rsidRPr="00386935">
        <w:t xml:space="preserve"> év) </w:t>
      </w:r>
      <w:r w:rsidRPr="00386935">
        <w:rPr>
          <w:b/>
          <w:bCs/>
        </w:rPr>
        <w:t>teljes tartama alatt jogosult a lehívásra</w:t>
      </w:r>
      <w:r w:rsidRPr="00663605">
        <w:rPr>
          <w:b/>
          <w:bCs/>
        </w:rPr>
        <w:t xml:space="preserve"> a fent részletezett évenkénti összegszerű megbontásban</w:t>
      </w:r>
      <w:r w:rsidRPr="00386935">
        <w:t xml:space="preserve">, a lehívási nap rögzítése kizárólag a pontos hitelköltség-számítás érdekében történt. </w:t>
      </w:r>
    </w:p>
    <w:p w14:paraId="3DCEA1E2" w14:textId="77777777" w:rsidR="007B4BC5" w:rsidRPr="00386935" w:rsidRDefault="007B4BC5" w:rsidP="007B4BC5">
      <w:pPr>
        <w:jc w:val="both"/>
      </w:pPr>
      <w:r w:rsidRPr="00386935">
        <w:t xml:space="preserve">Ajánlatkérő a legalacsonyabb összegű ellenszolgáltatás alatt a legkisebb összegű hitelköltséget érti. </w:t>
      </w:r>
    </w:p>
    <w:p w14:paraId="3B252295" w14:textId="77777777" w:rsidR="007B4BC5" w:rsidRPr="00DE6460" w:rsidRDefault="007B4BC5" w:rsidP="007B4BC5">
      <w:pPr>
        <w:jc w:val="both"/>
        <w:rPr>
          <w:color w:val="EE0000"/>
        </w:rPr>
      </w:pPr>
      <w:r w:rsidRPr="00DE6460">
        <w:rPr>
          <w:b/>
          <w:bCs/>
          <w:color w:val="EE0000"/>
        </w:rPr>
        <w:t xml:space="preserve">Jelen eljárás feltételes, a feltétel meghatározása: </w:t>
      </w:r>
    </w:p>
    <w:p w14:paraId="1AAC92E9" w14:textId="77777777" w:rsidR="007B4BC5" w:rsidRPr="00DE6460" w:rsidRDefault="007B4BC5" w:rsidP="007B4BC5">
      <w:pPr>
        <w:jc w:val="both"/>
        <w:rPr>
          <w:color w:val="EE0000"/>
        </w:rPr>
      </w:pPr>
      <w:r w:rsidRPr="00DE6460">
        <w:rPr>
          <w:b/>
          <w:bCs/>
          <w:color w:val="EE0000"/>
        </w:rPr>
        <w:t>Oroszlány Város Önkormányzata adósságot keletkeztető ügyletét jóváhagyó Kormányhatározat kihirdetése.</w:t>
      </w:r>
    </w:p>
    <w:p w14:paraId="522EAE1F" w14:textId="77777777" w:rsidR="007B4BC5" w:rsidRDefault="007B4BC5" w:rsidP="004F5198">
      <w:pPr>
        <w:pStyle w:val="Szvegtrzs"/>
        <w:rPr>
          <w:snapToGrid w:val="0"/>
          <w:sz w:val="22"/>
          <w:szCs w:val="22"/>
        </w:rPr>
      </w:pPr>
    </w:p>
    <w:p w14:paraId="2FAA906D" w14:textId="77777777" w:rsidR="00DC3928" w:rsidRPr="00F975A7" w:rsidRDefault="00DC3928" w:rsidP="00DC3928">
      <w:pPr>
        <w:pStyle w:val="Szvegtrzs"/>
        <w:spacing w:after="120"/>
        <w:rPr>
          <w:szCs w:val="22"/>
        </w:rPr>
      </w:pPr>
      <w:r>
        <w:rPr>
          <w:szCs w:val="22"/>
        </w:rPr>
        <w:t xml:space="preserve">A fenti feltételekkel történő hitelnyújtására a következő ajánlatot teszem: </w:t>
      </w:r>
    </w:p>
    <w:p w14:paraId="3D7362AA" w14:textId="77777777" w:rsidR="00780D4A" w:rsidRDefault="00F975A7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Kamat: 3</w:t>
      </w:r>
      <w:r w:rsidR="00780D4A">
        <w:rPr>
          <w:szCs w:val="22"/>
        </w:rPr>
        <w:t xml:space="preserve"> havi BUBOR + </w:t>
      </w:r>
      <w:proofErr w:type="gramStart"/>
      <w:r w:rsidR="00780D4A">
        <w:rPr>
          <w:szCs w:val="22"/>
        </w:rPr>
        <w:t>…….</w:t>
      </w:r>
      <w:proofErr w:type="gramEnd"/>
      <w:r w:rsidR="00780D4A">
        <w:rPr>
          <w:szCs w:val="22"/>
        </w:rPr>
        <w:t>%/ év</w:t>
      </w:r>
    </w:p>
    <w:p w14:paraId="0E9CEF06" w14:textId="1D045579" w:rsidR="00780D4A" w:rsidRDefault="00462BC5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Az alapkamat (3</w:t>
      </w:r>
      <w:r w:rsidR="00780D4A">
        <w:rPr>
          <w:szCs w:val="22"/>
        </w:rPr>
        <w:t xml:space="preserve"> havi BUBOR) mértéke </w:t>
      </w:r>
      <w:r w:rsidR="00A82088">
        <w:rPr>
          <w:szCs w:val="22"/>
        </w:rPr>
        <w:t>202</w:t>
      </w:r>
      <w:r w:rsidR="007B4BC5">
        <w:rPr>
          <w:szCs w:val="22"/>
        </w:rPr>
        <w:t xml:space="preserve">6. június 12. </w:t>
      </w:r>
      <w:proofErr w:type="gramStart"/>
      <w:r>
        <w:rPr>
          <w:szCs w:val="22"/>
        </w:rPr>
        <w:t>napján</w:t>
      </w:r>
      <w:r w:rsidR="00780D4A">
        <w:rPr>
          <w:szCs w:val="22"/>
        </w:rPr>
        <w:t xml:space="preserve">: </w:t>
      </w:r>
      <w:r w:rsidR="00DC3928">
        <w:rPr>
          <w:szCs w:val="22"/>
        </w:rPr>
        <w:t>….</w:t>
      </w:r>
      <w:proofErr w:type="gramEnd"/>
      <w:r w:rsidR="00DC3928">
        <w:rPr>
          <w:szCs w:val="22"/>
        </w:rPr>
        <w:t>.</w:t>
      </w:r>
      <w:r w:rsidR="00D35ABB">
        <w:rPr>
          <w:szCs w:val="22"/>
        </w:rPr>
        <w:t xml:space="preserve"> </w:t>
      </w:r>
      <w:r w:rsidR="00780D4A">
        <w:rPr>
          <w:szCs w:val="22"/>
        </w:rPr>
        <w:t>%</w:t>
      </w:r>
    </w:p>
    <w:p w14:paraId="358A75CC" w14:textId="77777777" w:rsidR="007A4496" w:rsidRDefault="007A4496" w:rsidP="007A4496">
      <w:pPr>
        <w:pStyle w:val="Szvegtrzs"/>
        <w:numPr>
          <w:ilvl w:val="0"/>
          <w:numId w:val="4"/>
        </w:numPr>
        <w:spacing w:after="120"/>
        <w:rPr>
          <w:szCs w:val="22"/>
        </w:rPr>
      </w:pPr>
      <w:r w:rsidRPr="007A4496">
        <w:rPr>
          <w:szCs w:val="22"/>
        </w:rPr>
        <w:t>a hitelhez kapcsolódó</w:t>
      </w:r>
      <w:r>
        <w:rPr>
          <w:szCs w:val="22"/>
        </w:rPr>
        <w:t xml:space="preserve"> </w:t>
      </w:r>
      <w:r w:rsidRPr="007A4496">
        <w:rPr>
          <w:szCs w:val="22"/>
        </w:rPr>
        <w:t>egyéb esetleg felszámított díja</w:t>
      </w:r>
      <w:r>
        <w:rPr>
          <w:szCs w:val="22"/>
        </w:rPr>
        <w:t>k</w:t>
      </w:r>
      <w:r w:rsidRPr="007A4496">
        <w:rPr>
          <w:szCs w:val="22"/>
        </w:rPr>
        <w:t xml:space="preserve"> (így pl. egyszeri díj, rendelkezésre tartás díja)</w:t>
      </w:r>
      <w:r>
        <w:rPr>
          <w:rStyle w:val="Lbjegyzet-hivatkozs"/>
          <w:szCs w:val="22"/>
        </w:rPr>
        <w:footnoteReference w:id="1"/>
      </w:r>
    </w:p>
    <w:p w14:paraId="1BD5EAEE" w14:textId="77777777" w:rsid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………………………………………………... díj megnevezése és mértéke</w:t>
      </w:r>
    </w:p>
    <w:p w14:paraId="78A25B70" w14:textId="77777777" w:rsidR="007A4496" w:rsidRP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079AD39F" w14:textId="43718CA7" w:rsidR="00780D4A" w:rsidRDefault="00780D4A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 xml:space="preserve">A hitel költsége (a hitel adósságszolgálata és a hitelösszeg közötti különbözet) a teljes futamidő alatt </w:t>
      </w:r>
      <w:r w:rsidR="005B5603">
        <w:rPr>
          <w:szCs w:val="22"/>
        </w:rPr>
        <w:t xml:space="preserve">a </w:t>
      </w:r>
      <w:r w:rsidR="00A82088">
        <w:rPr>
          <w:szCs w:val="22"/>
        </w:rPr>
        <w:t>202</w:t>
      </w:r>
      <w:r w:rsidR="007B4BC5">
        <w:rPr>
          <w:szCs w:val="22"/>
        </w:rPr>
        <w:t>6. június 12</w:t>
      </w:r>
      <w:r w:rsidR="006F13D0">
        <w:rPr>
          <w:szCs w:val="22"/>
        </w:rPr>
        <w:t>.</w:t>
      </w:r>
      <w:r w:rsidR="00AC5B95">
        <w:rPr>
          <w:szCs w:val="22"/>
        </w:rPr>
        <w:t xml:space="preserve"> </w:t>
      </w:r>
      <w:r>
        <w:rPr>
          <w:szCs w:val="22"/>
        </w:rPr>
        <w:t xml:space="preserve">napján érvényes </w:t>
      </w:r>
      <w:r w:rsidR="00D35ABB">
        <w:rPr>
          <w:szCs w:val="22"/>
        </w:rPr>
        <w:t xml:space="preserve">3 havi BUBOR </w:t>
      </w:r>
      <w:r>
        <w:rPr>
          <w:szCs w:val="22"/>
        </w:rPr>
        <w:t xml:space="preserve">alapkamattal </w:t>
      </w:r>
      <w:r w:rsidR="00D35ABB">
        <w:rPr>
          <w:szCs w:val="22"/>
        </w:rPr>
        <w:t xml:space="preserve">(azaz </w:t>
      </w:r>
      <w:r w:rsidR="00DC3928">
        <w:rPr>
          <w:szCs w:val="22"/>
        </w:rPr>
        <w:t>…….</w:t>
      </w:r>
      <w:r w:rsidR="008425E8">
        <w:rPr>
          <w:szCs w:val="22"/>
        </w:rPr>
        <w:t xml:space="preserve"> </w:t>
      </w:r>
      <w:r w:rsidR="00D35ABB">
        <w:rPr>
          <w:szCs w:val="22"/>
        </w:rPr>
        <w:t xml:space="preserve">%-kal) </w:t>
      </w:r>
      <w:r>
        <w:rPr>
          <w:szCs w:val="22"/>
        </w:rPr>
        <w:t>+ az ajánlat szerinti kamatfelárral</w:t>
      </w:r>
      <w:r w:rsidR="00F15854">
        <w:rPr>
          <w:szCs w:val="22"/>
        </w:rPr>
        <w:t xml:space="preserve"> és a fent megjelölt esetleges egyéb díjakkal számolva</w:t>
      </w:r>
      <w:r w:rsidR="00F15854">
        <w:rPr>
          <w:rStyle w:val="Lbjegyzet-hivatkozs"/>
          <w:szCs w:val="22"/>
        </w:rPr>
        <w:footnoteReference w:id="2"/>
      </w:r>
      <w:r w:rsidR="00F15854">
        <w:rPr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28"/>
        <w:gridCol w:w="2337"/>
        <w:gridCol w:w="2027"/>
      </w:tblGrid>
      <w:tr w:rsidR="00F15854" w:rsidRPr="00EA4DB7" w14:paraId="3BFD1A98" w14:textId="77777777" w:rsidTr="00A82088">
        <w:tc>
          <w:tcPr>
            <w:tcW w:w="2268" w:type="dxa"/>
          </w:tcPr>
          <w:p w14:paraId="193F8EDE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A hitel költsége</w:t>
            </w:r>
          </w:p>
        </w:tc>
        <w:tc>
          <w:tcPr>
            <w:tcW w:w="2428" w:type="dxa"/>
          </w:tcPr>
          <w:p w14:paraId="36588B47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337" w:type="dxa"/>
          </w:tcPr>
          <w:p w14:paraId="7DE3F835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027" w:type="dxa"/>
          </w:tcPr>
          <w:p w14:paraId="2DB60C28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</w:tr>
      <w:tr w:rsidR="00F15854" w:rsidRPr="00EA4DB7" w14:paraId="4ADF8798" w14:textId="77777777" w:rsidTr="00A82088">
        <w:tc>
          <w:tcPr>
            <w:tcW w:w="2268" w:type="dxa"/>
          </w:tcPr>
          <w:p w14:paraId="77F21EAB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kamat</w:t>
            </w:r>
          </w:p>
        </w:tc>
        <w:tc>
          <w:tcPr>
            <w:tcW w:w="2428" w:type="dxa"/>
          </w:tcPr>
          <w:p w14:paraId="1E8F8414" w14:textId="52133418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 xml:space="preserve">alapkamat mértéke </w:t>
            </w:r>
            <w:r w:rsidR="007B4BC5">
              <w:rPr>
                <w:szCs w:val="22"/>
              </w:rPr>
              <w:t>2026. június 12</w:t>
            </w:r>
            <w:r w:rsidR="00DB416F">
              <w:rPr>
                <w:szCs w:val="22"/>
              </w:rPr>
              <w:t>-én</w:t>
            </w:r>
            <w:r w:rsidRPr="00EA4DB7">
              <w:rPr>
                <w:szCs w:val="22"/>
              </w:rPr>
              <w:t>: …………%</w:t>
            </w:r>
            <w:r w:rsidRPr="00EA4DB7">
              <w:rPr>
                <w:rStyle w:val="Lbjegyzet-hivatkozs"/>
                <w:szCs w:val="22"/>
              </w:rPr>
              <w:footnoteReference w:id="3"/>
            </w:r>
          </w:p>
        </w:tc>
        <w:tc>
          <w:tcPr>
            <w:tcW w:w="2337" w:type="dxa"/>
          </w:tcPr>
          <w:p w14:paraId="02CAB3C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kamatfelár: …………%</w:t>
            </w:r>
          </w:p>
        </w:tc>
        <w:tc>
          <w:tcPr>
            <w:tcW w:w="2027" w:type="dxa"/>
          </w:tcPr>
          <w:p w14:paraId="355FC232" w14:textId="4BE41918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5B5603">
              <w:rPr>
                <w:b/>
                <w:bCs/>
                <w:szCs w:val="22"/>
              </w:rPr>
              <w:t>a kamat összege</w:t>
            </w:r>
            <w:r w:rsidRPr="00EA4DB7">
              <w:rPr>
                <w:szCs w:val="22"/>
              </w:rPr>
              <w:t xml:space="preserve"> a teljes futamidő alatt a </w:t>
            </w:r>
            <w:r w:rsidR="007B4BC5">
              <w:rPr>
                <w:szCs w:val="22"/>
              </w:rPr>
              <w:t>2026. június 12</w:t>
            </w:r>
            <w:r w:rsidR="00DB416F">
              <w:rPr>
                <w:szCs w:val="22"/>
              </w:rPr>
              <w:t>-én</w:t>
            </w:r>
            <w:r w:rsidRPr="00EA4DB7">
              <w:rPr>
                <w:szCs w:val="22"/>
              </w:rPr>
              <w:t xml:space="preserve"> érvényes 3 havi BUBOR alapkamattal + az ajánlat szerinti </w:t>
            </w:r>
            <w:r w:rsidRPr="00EA4DB7">
              <w:rPr>
                <w:szCs w:val="22"/>
              </w:rPr>
              <w:lastRenderedPageBreak/>
              <w:t xml:space="preserve">kamatfelárral számolva: </w:t>
            </w:r>
          </w:p>
          <w:p w14:paraId="35A9B70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</w:t>
            </w:r>
            <w:proofErr w:type="gramStart"/>
            <w:r w:rsidRPr="00EA4DB7">
              <w:rPr>
                <w:szCs w:val="22"/>
              </w:rPr>
              <w:t>…….</w:t>
            </w:r>
            <w:proofErr w:type="gramEnd"/>
            <w:r w:rsidRPr="00EA4DB7">
              <w:rPr>
                <w:szCs w:val="22"/>
              </w:rPr>
              <w:t>Ft</w:t>
            </w:r>
          </w:p>
        </w:tc>
      </w:tr>
      <w:tr w:rsidR="001604A4" w:rsidRPr="00EA4DB7" w14:paraId="7648C8E7" w14:textId="77777777" w:rsidTr="00A82088">
        <w:tc>
          <w:tcPr>
            <w:tcW w:w="2268" w:type="dxa"/>
            <w:vMerge w:val="restart"/>
          </w:tcPr>
          <w:p w14:paraId="7C61BC50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lastRenderedPageBreak/>
              <w:t>esetleges egyéb díjak, költségek</w:t>
            </w:r>
          </w:p>
        </w:tc>
        <w:tc>
          <w:tcPr>
            <w:tcW w:w="2428" w:type="dxa"/>
          </w:tcPr>
          <w:p w14:paraId="4C82510F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megnevezés</w:t>
            </w:r>
          </w:p>
        </w:tc>
        <w:tc>
          <w:tcPr>
            <w:tcW w:w="4364" w:type="dxa"/>
            <w:gridSpan w:val="2"/>
          </w:tcPr>
          <w:p w14:paraId="3E6C7A00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összege Ft-ban meghatározva:</w:t>
            </w:r>
          </w:p>
          <w:p w14:paraId="62912BC3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……………</w:t>
            </w:r>
          </w:p>
        </w:tc>
      </w:tr>
      <w:tr w:rsidR="001604A4" w:rsidRPr="00EA4DB7" w14:paraId="54AF2C24" w14:textId="77777777" w:rsidTr="00A82088">
        <w:tc>
          <w:tcPr>
            <w:tcW w:w="2268" w:type="dxa"/>
            <w:vMerge/>
          </w:tcPr>
          <w:p w14:paraId="615049CA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</w:tcPr>
          <w:p w14:paraId="602BBE9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</w:tcPr>
          <w:p w14:paraId="093BC2D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7FA9982D" w14:textId="77777777" w:rsidTr="00A82088">
        <w:tc>
          <w:tcPr>
            <w:tcW w:w="2268" w:type="dxa"/>
            <w:vMerge/>
          </w:tcPr>
          <w:p w14:paraId="5F3D4016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</w:tcPr>
          <w:p w14:paraId="4BD0721E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</w:tcPr>
          <w:p w14:paraId="16B6D8D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455B83DA" w14:textId="77777777" w:rsidTr="00A82088">
        <w:tc>
          <w:tcPr>
            <w:tcW w:w="2268" w:type="dxa"/>
          </w:tcPr>
          <w:p w14:paraId="28400204" w14:textId="77777777" w:rsidR="001604A4" w:rsidRPr="00EA4DB7" w:rsidRDefault="00CB588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 xml:space="preserve">a hitel költsége </w:t>
            </w:r>
            <w:r w:rsidR="001604A4" w:rsidRPr="00EA4DB7">
              <w:rPr>
                <w:b/>
                <w:szCs w:val="22"/>
              </w:rPr>
              <w:t>összesen a teljes futamidő alatt</w:t>
            </w:r>
          </w:p>
        </w:tc>
        <w:tc>
          <w:tcPr>
            <w:tcW w:w="6792" w:type="dxa"/>
            <w:gridSpan w:val="3"/>
          </w:tcPr>
          <w:p w14:paraId="3A9A1D1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</w:tbl>
    <w:p w14:paraId="62DE2360" w14:textId="77777777" w:rsidR="00F15854" w:rsidRDefault="00F15854" w:rsidP="00F15854">
      <w:pPr>
        <w:pStyle w:val="Szvegtrzs"/>
        <w:spacing w:after="120"/>
        <w:rPr>
          <w:szCs w:val="22"/>
        </w:rPr>
      </w:pPr>
    </w:p>
    <w:p w14:paraId="2EE909B1" w14:textId="1DD6ABB2" w:rsidR="00131FDA" w:rsidRPr="00131FDA" w:rsidRDefault="00131FDA" w:rsidP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t>A</w:t>
      </w:r>
      <w:r w:rsidRPr="00131FDA">
        <w:rPr>
          <w:color w:val="FF0000"/>
          <w:szCs w:val="22"/>
        </w:rPr>
        <w:t xml:space="preserve"> tárgyalás eredményeként az ajánlattevők módosíthatják ajánlatukat, mely az eredeti ajánlathoz képest az ajánlatkérőre nézve kizárólag kedvezőbb tartalmú módosítás lehet.</w:t>
      </w:r>
    </w:p>
    <w:p w14:paraId="737FBA15" w14:textId="143CB2CB" w:rsidR="00131FDA" w:rsidRDefault="00131FDA" w:rsidP="00131FDA">
      <w:pPr>
        <w:pStyle w:val="Szvegtrzs"/>
        <w:rPr>
          <w:color w:val="FF0000"/>
          <w:szCs w:val="22"/>
        </w:rPr>
      </w:pPr>
      <w:r w:rsidRPr="00131FDA">
        <w:rPr>
          <w:color w:val="FF0000"/>
          <w:szCs w:val="22"/>
        </w:rPr>
        <w:t>Az ajánlati kötöttség a tárgyalás lezárásával és a végső ajánlat benyújtásával áll be.</w:t>
      </w:r>
    </w:p>
    <w:p w14:paraId="77A3E026" w14:textId="77777777" w:rsidR="00131FDA" w:rsidRPr="00131FDA" w:rsidRDefault="00131FDA" w:rsidP="00131FDA">
      <w:pPr>
        <w:pStyle w:val="Szvegtrzs"/>
        <w:rPr>
          <w:color w:val="FF0000"/>
          <w:szCs w:val="22"/>
        </w:rPr>
      </w:pPr>
    </w:p>
    <w:p w14:paraId="7F000A44" w14:textId="64DAF9CE" w:rsidR="00DC3928" w:rsidRDefault="00DB4CAE">
      <w:pPr>
        <w:pStyle w:val="Szvegtrzs"/>
        <w:rPr>
          <w:color w:val="FF0000"/>
          <w:szCs w:val="22"/>
        </w:rPr>
      </w:pPr>
      <w:r>
        <w:rPr>
          <w:szCs w:val="22"/>
        </w:rPr>
        <w:t>A benyújtott ajánlatom érvényessége 90 nap</w:t>
      </w:r>
      <w:r w:rsidR="00131FDA">
        <w:rPr>
          <w:szCs w:val="22"/>
        </w:rPr>
        <w:t xml:space="preserve"> </w:t>
      </w:r>
      <w:r w:rsidR="00131FDA" w:rsidRPr="00131FDA">
        <w:rPr>
          <w:color w:val="FF0000"/>
          <w:szCs w:val="22"/>
        </w:rPr>
        <w:t>(a végső ajánlat benyújtásától számítva)</w:t>
      </w:r>
      <w:r w:rsidRPr="00131FDA">
        <w:rPr>
          <w:color w:val="FF0000"/>
          <w:szCs w:val="22"/>
        </w:rPr>
        <w:t>.</w:t>
      </w:r>
    </w:p>
    <w:p w14:paraId="3FAE322C" w14:textId="67AD12CB" w:rsidR="00131FDA" w:rsidRDefault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t xml:space="preserve">Nyertességem esetén vállalom, hogy a szerződést az ajánlattételi felhívásban és a végső ajánlatomban foglalt tartalommal megkötöm. </w:t>
      </w:r>
    </w:p>
    <w:p w14:paraId="3AE2F425" w14:textId="77777777" w:rsidR="00131FDA" w:rsidRDefault="00131FDA">
      <w:pPr>
        <w:pStyle w:val="Szvegtrzs"/>
        <w:rPr>
          <w:szCs w:val="22"/>
        </w:rPr>
      </w:pPr>
    </w:p>
    <w:p w14:paraId="150C83BA" w14:textId="77777777" w:rsidR="00DB4CAE" w:rsidRDefault="00DB4CAE">
      <w:pPr>
        <w:pStyle w:val="Szvegtrzs"/>
        <w:rPr>
          <w:szCs w:val="22"/>
        </w:rPr>
      </w:pPr>
    </w:p>
    <w:p w14:paraId="1C262315" w14:textId="05E49B7E" w:rsidR="00780D4A" w:rsidRDefault="00B20E2C">
      <w:pPr>
        <w:pStyle w:val="Szvegtrzs"/>
        <w:rPr>
          <w:szCs w:val="22"/>
        </w:rPr>
      </w:pPr>
      <w:r>
        <w:rPr>
          <w:szCs w:val="22"/>
        </w:rPr>
        <w:t>Kelt: 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, 20</w:t>
      </w:r>
      <w:r w:rsidR="005B5603">
        <w:rPr>
          <w:szCs w:val="22"/>
        </w:rPr>
        <w:t>2</w:t>
      </w:r>
      <w:r w:rsidR="007B4BC5">
        <w:rPr>
          <w:szCs w:val="22"/>
        </w:rPr>
        <w:t>6</w:t>
      </w:r>
      <w:r>
        <w:rPr>
          <w:szCs w:val="22"/>
        </w:rPr>
        <w:t>.</w:t>
      </w:r>
      <w:r w:rsidR="00572B93">
        <w:rPr>
          <w:szCs w:val="22"/>
        </w:rPr>
        <w:t xml:space="preserve"> </w:t>
      </w:r>
      <w:r w:rsidR="00A82088">
        <w:rPr>
          <w:szCs w:val="22"/>
        </w:rPr>
        <w:t>„…</w:t>
      </w:r>
      <w:proofErr w:type="gramStart"/>
      <w:r w:rsidR="00A82088">
        <w:rPr>
          <w:szCs w:val="22"/>
        </w:rPr>
        <w:t>……..</w:t>
      </w:r>
      <w:r w:rsidR="00572B93">
        <w:rPr>
          <w:szCs w:val="22"/>
        </w:rPr>
        <w:t>….</w:t>
      </w:r>
      <w:proofErr w:type="gramEnd"/>
      <w:r w:rsidR="00572B93">
        <w:rPr>
          <w:szCs w:val="22"/>
        </w:rPr>
        <w:t>”</w:t>
      </w:r>
    </w:p>
    <w:p w14:paraId="2835F477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………………………………..</w:t>
      </w:r>
    </w:p>
    <w:p w14:paraId="38F04AFA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Ajánlattevő cégszerű aláírása</w:t>
      </w:r>
    </w:p>
    <w:sectPr w:rsidR="00780D4A" w:rsidSect="007B3573">
      <w:head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44A9" w14:textId="77777777" w:rsidR="009D761E" w:rsidRDefault="009D761E">
      <w:r>
        <w:separator/>
      </w:r>
    </w:p>
  </w:endnote>
  <w:endnote w:type="continuationSeparator" w:id="0">
    <w:p w14:paraId="764D6FB4" w14:textId="77777777" w:rsidR="009D761E" w:rsidRDefault="009D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392D" w14:textId="77777777" w:rsidR="009D761E" w:rsidRDefault="009D761E">
      <w:r>
        <w:separator/>
      </w:r>
    </w:p>
  </w:footnote>
  <w:footnote w:type="continuationSeparator" w:id="0">
    <w:p w14:paraId="1F691521" w14:textId="77777777" w:rsidR="009D761E" w:rsidRDefault="009D761E">
      <w:r>
        <w:continuationSeparator/>
      </w:r>
    </w:p>
  </w:footnote>
  <w:footnote w:id="1">
    <w:p w14:paraId="2AC3B599" w14:textId="77777777" w:rsidR="007A4496" w:rsidRDefault="007A4496">
      <w:pPr>
        <w:pStyle w:val="Lbjegyzetszveg"/>
      </w:pPr>
      <w:r>
        <w:rPr>
          <w:rStyle w:val="Lbjegyzet-hivatkozs"/>
        </w:rPr>
        <w:footnoteRef/>
      </w:r>
      <w:r>
        <w:t xml:space="preserve"> Itt a</w:t>
      </w:r>
      <w:r w:rsidRPr="00462BC5">
        <w:rPr>
          <w:b/>
        </w:rPr>
        <w:t xml:space="preserve"> kamaton kívül </w:t>
      </w:r>
      <w:r>
        <w:rPr>
          <w:b/>
        </w:rPr>
        <w:t xml:space="preserve">minden egyéb </w:t>
      </w:r>
      <w:r w:rsidRPr="00462BC5">
        <w:rPr>
          <w:b/>
        </w:rPr>
        <w:t>díjat, jutalékot és egyéb ellenszolgáltatást, költséget</w:t>
      </w:r>
      <w:r w:rsidRPr="00F975A7">
        <w:t xml:space="preserve"> </w:t>
      </w:r>
      <w:r>
        <w:t>kérünk feltüntetni</w:t>
      </w:r>
      <w:r w:rsidRPr="00462BC5">
        <w:rPr>
          <w:b/>
        </w:rPr>
        <w:t>.</w:t>
      </w:r>
    </w:p>
  </w:footnote>
  <w:footnote w:id="2">
    <w:p w14:paraId="311A6EF2" w14:textId="68FCEA06" w:rsidR="00F15854" w:rsidRPr="00CB5884" w:rsidRDefault="00F15854" w:rsidP="00393206">
      <w:pPr>
        <w:pStyle w:val="Lbjegyzetszveg"/>
        <w:jc w:val="both"/>
      </w:pPr>
      <w:r w:rsidRPr="00CB5884">
        <w:rPr>
          <w:rStyle w:val="Lbjegyzet-hivatkozs"/>
        </w:rPr>
        <w:footnoteRef/>
      </w:r>
      <w:r w:rsidRPr="00CB5884">
        <w:t xml:space="preserve"> </w:t>
      </w:r>
      <w:r w:rsidR="008D6402">
        <w:t>t</w:t>
      </w:r>
      <w:r w:rsidRPr="00CB5884">
        <w:t>énylegesen ajánlatkérő a fent rögzített igénybevételi időszak teljes tartama alatt jogosult a lehívásra, a lehívási nap rögzítése kizárólag a pontos hitelköltség-számítás érdekében történt.</w:t>
      </w:r>
    </w:p>
    <w:p w14:paraId="5E1F14E0" w14:textId="77777777" w:rsidR="00F15854" w:rsidRPr="00CB5884" w:rsidRDefault="00F15854" w:rsidP="00F15854">
      <w:pPr>
        <w:autoSpaceDE w:val="0"/>
        <w:autoSpaceDN w:val="0"/>
        <w:adjustRightInd w:val="0"/>
        <w:jc w:val="both"/>
      </w:pPr>
      <w:r w:rsidRPr="00CB5884">
        <w:t>Ajánlatkérő a legalacsonyabb összegű ellenszolgáltatás alatt a legkisebb összegű hitelköltséget érti.</w:t>
      </w:r>
    </w:p>
  </w:footnote>
  <w:footnote w:id="3">
    <w:p w14:paraId="6970C2D8" w14:textId="77777777" w:rsidR="00F15854" w:rsidRDefault="00F15854">
      <w:pPr>
        <w:pStyle w:val="Lbjegyzetszveg"/>
      </w:pPr>
      <w:r w:rsidRPr="00CB5884">
        <w:rPr>
          <w:rStyle w:val="Lbjegyzet-hivatkozs"/>
        </w:rPr>
        <w:footnoteRef/>
      </w:r>
      <w:r w:rsidRPr="00CB5884">
        <w:t xml:space="preserve"> Ez a mérték minden ajánlattevő esetében azonos.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E535" w14:textId="77777777" w:rsidR="004F5198" w:rsidRPr="009B53C0" w:rsidRDefault="004F5198" w:rsidP="004F5198">
    <w:pPr>
      <w:jc w:val="center"/>
      <w:rPr>
        <w:b/>
      </w:rPr>
    </w:pPr>
    <w:r w:rsidRPr="009B53C0">
      <w:rPr>
        <w:b/>
      </w:rPr>
      <w:t>„Hitelfelvétel önkormányzati fejlesztések finanszírozása céljából”</w:t>
    </w:r>
  </w:p>
  <w:p w14:paraId="4EC3F3A0" w14:textId="47299E79" w:rsidR="004F5198" w:rsidRPr="009B53C0" w:rsidRDefault="004F5198" w:rsidP="004F5198">
    <w:pPr>
      <w:jc w:val="center"/>
      <w:rPr>
        <w:b/>
      </w:rPr>
    </w:pPr>
    <w:r w:rsidRPr="009B53C0">
      <w:rPr>
        <w:b/>
      </w:rPr>
      <w:t xml:space="preserve">tárgyú </w:t>
    </w:r>
    <w:r w:rsidR="00A82088">
      <w:rPr>
        <w:b/>
        <w:color w:val="FF0000"/>
      </w:rPr>
      <w:t xml:space="preserve">feltételes </w:t>
    </w:r>
    <w:r w:rsidRPr="009B53C0">
      <w:rPr>
        <w:b/>
      </w:rPr>
      <w:t>beszerzéshez</w:t>
    </w:r>
  </w:p>
  <w:p w14:paraId="4E662501" w14:textId="77777777" w:rsidR="00DC3928" w:rsidRPr="00B46093" w:rsidRDefault="00DC3928" w:rsidP="00B460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ED0"/>
    <w:multiLevelType w:val="hybridMultilevel"/>
    <w:tmpl w:val="E8ACB3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35C2C"/>
    <w:multiLevelType w:val="hybridMultilevel"/>
    <w:tmpl w:val="8B525634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1E9D"/>
    <w:multiLevelType w:val="hybridMultilevel"/>
    <w:tmpl w:val="99AE1B58"/>
    <w:lvl w:ilvl="0" w:tplc="E42CE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66DC"/>
    <w:multiLevelType w:val="hybridMultilevel"/>
    <w:tmpl w:val="EDB27C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DC9B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03D2"/>
    <w:multiLevelType w:val="hybridMultilevel"/>
    <w:tmpl w:val="C9AEB2CC"/>
    <w:lvl w:ilvl="0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5107EA"/>
    <w:multiLevelType w:val="hybridMultilevel"/>
    <w:tmpl w:val="B8DC65DE"/>
    <w:lvl w:ilvl="0" w:tplc="0500328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E7DF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9252F0A"/>
    <w:multiLevelType w:val="hybridMultilevel"/>
    <w:tmpl w:val="93BC35C0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963061F"/>
    <w:multiLevelType w:val="hybridMultilevel"/>
    <w:tmpl w:val="E8B62898"/>
    <w:lvl w:ilvl="0" w:tplc="040E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3C6E7917"/>
    <w:multiLevelType w:val="hybridMultilevel"/>
    <w:tmpl w:val="6E08B19C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079D3"/>
    <w:multiLevelType w:val="hybridMultilevel"/>
    <w:tmpl w:val="7AFE0492"/>
    <w:lvl w:ilvl="0" w:tplc="1E867D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796380"/>
    <w:multiLevelType w:val="hybridMultilevel"/>
    <w:tmpl w:val="C658996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19533B"/>
    <w:multiLevelType w:val="hybridMultilevel"/>
    <w:tmpl w:val="8C784C98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01275501">
    <w:abstractNumId w:val="6"/>
  </w:num>
  <w:num w:numId="2" w16cid:durableId="1338655455">
    <w:abstractNumId w:val="0"/>
  </w:num>
  <w:num w:numId="3" w16cid:durableId="502625489">
    <w:abstractNumId w:val="10"/>
  </w:num>
  <w:num w:numId="4" w16cid:durableId="1940789272">
    <w:abstractNumId w:val="4"/>
  </w:num>
  <w:num w:numId="5" w16cid:durableId="1934969961">
    <w:abstractNumId w:val="1"/>
  </w:num>
  <w:num w:numId="6" w16cid:durableId="1290014579">
    <w:abstractNumId w:val="8"/>
  </w:num>
  <w:num w:numId="7" w16cid:durableId="1254819381">
    <w:abstractNumId w:val="3"/>
  </w:num>
  <w:num w:numId="8" w16cid:durableId="667098208">
    <w:abstractNumId w:val="11"/>
  </w:num>
  <w:num w:numId="9" w16cid:durableId="698161101">
    <w:abstractNumId w:val="2"/>
  </w:num>
  <w:num w:numId="10" w16cid:durableId="50009657">
    <w:abstractNumId w:val="12"/>
  </w:num>
  <w:num w:numId="11" w16cid:durableId="67962638">
    <w:abstractNumId w:val="9"/>
  </w:num>
  <w:num w:numId="12" w16cid:durableId="1454515405">
    <w:abstractNumId w:val="7"/>
  </w:num>
  <w:num w:numId="13" w16cid:durableId="1808813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B0"/>
    <w:rsid w:val="00131FDA"/>
    <w:rsid w:val="001604A4"/>
    <w:rsid w:val="001E3290"/>
    <w:rsid w:val="002653A0"/>
    <w:rsid w:val="002B0272"/>
    <w:rsid w:val="002B7A75"/>
    <w:rsid w:val="003912D4"/>
    <w:rsid w:val="00393206"/>
    <w:rsid w:val="00462BC5"/>
    <w:rsid w:val="00472FAC"/>
    <w:rsid w:val="004D5B86"/>
    <w:rsid w:val="004F5198"/>
    <w:rsid w:val="00515B1A"/>
    <w:rsid w:val="0053489B"/>
    <w:rsid w:val="00572B93"/>
    <w:rsid w:val="005B5603"/>
    <w:rsid w:val="005C3EB8"/>
    <w:rsid w:val="005C42F6"/>
    <w:rsid w:val="0069603C"/>
    <w:rsid w:val="006F13D0"/>
    <w:rsid w:val="006F4FFD"/>
    <w:rsid w:val="00753DB5"/>
    <w:rsid w:val="00780D4A"/>
    <w:rsid w:val="007A4496"/>
    <w:rsid w:val="007B3573"/>
    <w:rsid w:val="007B4BC5"/>
    <w:rsid w:val="008425E8"/>
    <w:rsid w:val="008A089D"/>
    <w:rsid w:val="008D6402"/>
    <w:rsid w:val="00985BB3"/>
    <w:rsid w:val="009D761E"/>
    <w:rsid w:val="00A0279B"/>
    <w:rsid w:val="00A31FF2"/>
    <w:rsid w:val="00A36C06"/>
    <w:rsid w:val="00A43FA3"/>
    <w:rsid w:val="00A82088"/>
    <w:rsid w:val="00A9587E"/>
    <w:rsid w:val="00AB3941"/>
    <w:rsid w:val="00AC53B0"/>
    <w:rsid w:val="00AC5B95"/>
    <w:rsid w:val="00B20E2C"/>
    <w:rsid w:val="00B3349F"/>
    <w:rsid w:val="00B46093"/>
    <w:rsid w:val="00B50E3E"/>
    <w:rsid w:val="00B552B4"/>
    <w:rsid w:val="00B60749"/>
    <w:rsid w:val="00B62B28"/>
    <w:rsid w:val="00B92E8F"/>
    <w:rsid w:val="00BA0D2C"/>
    <w:rsid w:val="00CB5884"/>
    <w:rsid w:val="00D35ABB"/>
    <w:rsid w:val="00DB416F"/>
    <w:rsid w:val="00DB4CAE"/>
    <w:rsid w:val="00DC3928"/>
    <w:rsid w:val="00E45DD1"/>
    <w:rsid w:val="00EA2663"/>
    <w:rsid w:val="00EA4DB7"/>
    <w:rsid w:val="00F15854"/>
    <w:rsid w:val="00F975A7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2B4CC"/>
  <w15:docId w15:val="{F314BDAB-D0B9-4EC8-A444-0F89982F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5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7B3573"/>
    <w:pPr>
      <w:jc w:val="both"/>
    </w:pPr>
    <w:rPr>
      <w:sz w:val="24"/>
    </w:rPr>
  </w:style>
  <w:style w:type="paragraph" w:styleId="Lbjegyzetszveg">
    <w:name w:val="footnote text"/>
    <w:basedOn w:val="Norml"/>
    <w:semiHidden/>
    <w:rsid w:val="007B3573"/>
  </w:style>
  <w:style w:type="character" w:styleId="Lbjegyzet-hivatkozs">
    <w:name w:val="footnote reference"/>
    <w:semiHidden/>
    <w:rsid w:val="007B357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5A7"/>
  </w:style>
  <w:style w:type="paragraph" w:styleId="llb">
    <w:name w:val="footer"/>
    <w:basedOn w:val="Norml"/>
    <w:link w:val="llb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5A7"/>
  </w:style>
  <w:style w:type="paragraph" w:styleId="Buborkszveg">
    <w:name w:val="Balloon Text"/>
    <w:basedOn w:val="Norml"/>
    <w:link w:val="BuborkszvegChar"/>
    <w:uiPriority w:val="99"/>
    <w:semiHidden/>
    <w:unhideWhenUsed/>
    <w:rsid w:val="00F975A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975A7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rsid w:val="00DC3928"/>
    <w:rPr>
      <w:rFonts w:ascii="Courier New" w:hAnsi="Courier New"/>
    </w:rPr>
  </w:style>
  <w:style w:type="character" w:customStyle="1" w:styleId="CsakszvegChar">
    <w:name w:val="Csak szöveg Char"/>
    <w:link w:val="Csakszveg"/>
    <w:rsid w:val="00DC3928"/>
    <w:rPr>
      <w:rFonts w:ascii="Courier New" w:hAnsi="Courier New"/>
    </w:rPr>
  </w:style>
  <w:style w:type="table" w:styleId="Rcsostblzat">
    <w:name w:val="Table Grid"/>
    <w:basedOn w:val="Normltblzat"/>
    <w:uiPriority w:val="59"/>
    <w:rsid w:val="00F1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a 1. szint"/>
    <w:basedOn w:val="Norml"/>
    <w:link w:val="ListaszerbekezdsChar"/>
    <w:uiPriority w:val="34"/>
    <w:qFormat/>
    <w:rsid w:val="00753D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a 1. szint Char"/>
    <w:link w:val="Listaszerbekezds"/>
    <w:uiPriority w:val="34"/>
    <w:locked/>
    <w:rsid w:val="004F519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B0AF-607F-4D63-AFC3-60053E3F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Felolvasólap</vt:lpstr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Polgármesteri Hivatal Oroszlány</dc:creator>
  <cp:lastModifiedBy>Dr. Molnár Miléna</cp:lastModifiedBy>
  <cp:revision>2</cp:revision>
  <cp:lastPrinted>2006-10-25T15:22:00Z</cp:lastPrinted>
  <dcterms:created xsi:type="dcterms:W3CDTF">2026-07-02T07:46:00Z</dcterms:created>
  <dcterms:modified xsi:type="dcterms:W3CDTF">2026-07-02T07:46:00Z</dcterms:modified>
</cp:coreProperties>
</file>